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DB1" w:rsidRPr="000548E7" w:rsidRDefault="00DD1DB1" w:rsidP="000548E7">
      <w:pPr>
        <w:spacing w:after="0" w:line="240" w:lineRule="auto"/>
        <w:ind w:left="5387"/>
        <w:jc w:val="both"/>
        <w:rPr>
          <w:rFonts w:ascii="Times New Roman" w:eastAsia="Calibri" w:hAnsi="Times New Roman" w:cs="Times New Roman"/>
          <w:b/>
          <w:bCs/>
          <w:sz w:val="28"/>
          <w:szCs w:val="28"/>
          <w:lang w:eastAsia="ru-RU"/>
        </w:rPr>
      </w:pPr>
    </w:p>
    <w:p w:rsidR="000548E7" w:rsidRPr="000548E7" w:rsidRDefault="000548E7" w:rsidP="000548E7">
      <w:pPr>
        <w:spacing w:after="0" w:line="240" w:lineRule="auto"/>
        <w:jc w:val="center"/>
        <w:rPr>
          <w:rFonts w:ascii="Times New Roman" w:eastAsia="Times New Roman" w:hAnsi="Times New Roman" w:cs="Times New Roman"/>
          <w:b/>
          <w:sz w:val="28"/>
          <w:szCs w:val="28"/>
          <w:lang w:eastAsia="ru-RU"/>
        </w:rPr>
      </w:pPr>
      <w:r w:rsidRPr="000548E7">
        <w:rPr>
          <w:rFonts w:ascii="Times New Roman" w:eastAsia="Times New Roman" w:hAnsi="Times New Roman" w:cs="Times New Roman"/>
          <w:b/>
          <w:sz w:val="28"/>
          <w:szCs w:val="28"/>
          <w:lang w:eastAsia="ru-RU"/>
        </w:rPr>
        <w:t>УВАГА!</w:t>
      </w:r>
    </w:p>
    <w:p w:rsidR="000548E7" w:rsidRPr="000548E7" w:rsidRDefault="000548E7" w:rsidP="000548E7">
      <w:pPr>
        <w:spacing w:after="0" w:line="240" w:lineRule="auto"/>
        <w:ind w:firstLine="709"/>
        <w:jc w:val="both"/>
        <w:rPr>
          <w:rFonts w:ascii="Times New Roman" w:eastAsia="Times New Roman" w:hAnsi="Times New Roman" w:cs="Times New Roman"/>
          <w:b/>
          <w:sz w:val="28"/>
          <w:szCs w:val="28"/>
          <w:lang w:eastAsia="ru-RU"/>
        </w:rPr>
      </w:pPr>
      <w:r w:rsidRPr="000548E7">
        <w:rPr>
          <w:rFonts w:ascii="Times New Roman" w:eastAsia="Times New Roman" w:hAnsi="Times New Roman" w:cs="Times New Roman"/>
          <w:b/>
          <w:sz w:val="28"/>
          <w:szCs w:val="28"/>
          <w:lang w:eastAsia="ru-RU"/>
        </w:rPr>
        <w:tab/>
        <w:t>На публічне обговорення (оприлюднення) виносить</w:t>
      </w:r>
      <w:r w:rsidR="00867A58">
        <w:rPr>
          <w:rFonts w:ascii="Times New Roman" w:eastAsia="Times New Roman" w:hAnsi="Times New Roman" w:cs="Times New Roman"/>
          <w:b/>
          <w:sz w:val="28"/>
          <w:szCs w:val="28"/>
          <w:lang w:eastAsia="ru-RU"/>
        </w:rPr>
        <w:t>ся проект рішення міської ради «</w:t>
      </w:r>
      <w:r w:rsidRPr="000548E7">
        <w:rPr>
          <w:rFonts w:ascii="Times New Roman" w:eastAsia="Calibri" w:hAnsi="Times New Roman" w:cs="Times New Roman"/>
          <w:b/>
          <w:sz w:val="28"/>
          <w:szCs w:val="28"/>
        </w:rPr>
        <w:t>Про затвердження Регламенту Центру   надання   адміністративних послуг «Муніципальний  центр  послуг  м. Кривого Рогу» та його територіальних підрозділів</w:t>
      </w:r>
      <w:r w:rsidR="00867A58">
        <w:rPr>
          <w:rFonts w:ascii="Times New Roman" w:eastAsia="Calibri" w:hAnsi="Times New Roman" w:cs="Times New Roman"/>
          <w:b/>
          <w:sz w:val="28"/>
          <w:szCs w:val="28"/>
        </w:rPr>
        <w:t>»</w:t>
      </w:r>
      <w:r w:rsidRPr="000548E7">
        <w:rPr>
          <w:rFonts w:ascii="Times New Roman" w:eastAsia="Times New Roman" w:hAnsi="Times New Roman" w:cs="Times New Roman"/>
          <w:b/>
          <w:sz w:val="28"/>
          <w:szCs w:val="28"/>
          <w:lang w:eastAsia="ru-RU"/>
        </w:rPr>
        <w:t xml:space="preserve">та аналіз його регуляторного </w:t>
      </w:r>
      <w:bookmarkStart w:id="0" w:name="_GoBack"/>
      <w:r w:rsidRPr="000548E7">
        <w:rPr>
          <w:rFonts w:ascii="Times New Roman" w:eastAsia="Times New Roman" w:hAnsi="Times New Roman" w:cs="Times New Roman"/>
          <w:b/>
          <w:sz w:val="28"/>
          <w:szCs w:val="28"/>
          <w:lang w:eastAsia="ru-RU"/>
        </w:rPr>
        <w:t xml:space="preserve">впливу. Зауваження та пропозиції будуть прийматись в письмовому </w:t>
      </w:r>
      <w:bookmarkEnd w:id="0"/>
      <w:r w:rsidRPr="000548E7">
        <w:rPr>
          <w:rFonts w:ascii="Times New Roman" w:eastAsia="Times New Roman" w:hAnsi="Times New Roman" w:cs="Times New Roman"/>
          <w:b/>
          <w:sz w:val="28"/>
          <w:szCs w:val="28"/>
          <w:lang w:eastAsia="ru-RU"/>
        </w:rPr>
        <w:t xml:space="preserve">вигляді </w:t>
      </w:r>
      <w:r w:rsidRPr="000548E7">
        <w:rPr>
          <w:rFonts w:ascii="Times New Roman" w:eastAsia="Times New Roman" w:hAnsi="Times New Roman" w:cs="Times New Roman"/>
          <w:sz w:val="28"/>
          <w:szCs w:val="28"/>
          <w:lang w:eastAsia="ru-RU"/>
        </w:rPr>
        <w:t>від громадян, суб’єктів господарювання, їх об’єднань, наукових установ та консультативно-дорадчих органів у здійсненні державної регуляторної політики</w:t>
      </w:r>
      <w:r w:rsidRPr="000548E7">
        <w:rPr>
          <w:rFonts w:ascii="Times New Roman" w:eastAsia="Times New Roman" w:hAnsi="Times New Roman" w:cs="Times New Roman"/>
          <w:b/>
          <w:sz w:val="28"/>
          <w:szCs w:val="28"/>
          <w:lang w:eastAsia="ru-RU"/>
        </w:rPr>
        <w:t xml:space="preserve"> в місячний термін розробником проекту – відділом дозвільно-погоджувальних процедур (поштова адреса: </w:t>
      </w:r>
      <w:smartTag w:uri="urn:schemas-microsoft-com:office:smarttags" w:element="metricconverter">
        <w:smartTagPr>
          <w:attr w:name="ProductID" w:val="50101, м"/>
        </w:smartTagPr>
        <w:r w:rsidRPr="000548E7">
          <w:rPr>
            <w:rFonts w:ascii="Times New Roman" w:eastAsia="Times New Roman" w:hAnsi="Times New Roman" w:cs="Times New Roman"/>
            <w:sz w:val="28"/>
            <w:szCs w:val="28"/>
            <w:lang w:eastAsia="ru-RU"/>
          </w:rPr>
          <w:t>50101, м</w:t>
        </w:r>
      </w:smartTag>
      <w:r w:rsidRPr="000548E7">
        <w:rPr>
          <w:rFonts w:ascii="Times New Roman" w:eastAsia="Times New Roman" w:hAnsi="Times New Roman" w:cs="Times New Roman"/>
          <w:sz w:val="28"/>
          <w:szCs w:val="28"/>
          <w:lang w:eastAsia="ru-RU"/>
        </w:rPr>
        <w:t>. Кривий Ріг, пл. Радянська,1,  каб.150, тел. 92-25-94,</w:t>
      </w:r>
      <w:r w:rsidRPr="000548E7">
        <w:rPr>
          <w:rFonts w:ascii="Times New Roman" w:eastAsia="Times New Roman" w:hAnsi="Times New Roman" w:cs="Times New Roman"/>
          <w:b/>
          <w:sz w:val="28"/>
          <w:szCs w:val="28"/>
          <w:lang w:eastAsia="ru-RU"/>
        </w:rPr>
        <w:t xml:space="preserve"> електроннаадреса:</w:t>
      </w:r>
      <w:r w:rsidRPr="000548E7">
        <w:rPr>
          <w:rFonts w:ascii="Times New Roman" w:eastAsia="Times New Roman" w:hAnsi="Times New Roman" w:cs="Times New Roman"/>
          <w:b/>
          <w:sz w:val="28"/>
          <w:szCs w:val="28"/>
          <w:lang w:val="en-US" w:eastAsia="ru-RU"/>
        </w:rPr>
        <w:t>viza</w:t>
      </w:r>
      <w:r w:rsidRPr="00684F1B">
        <w:rPr>
          <w:rFonts w:ascii="Times New Roman" w:eastAsia="Times New Roman" w:hAnsi="Times New Roman" w:cs="Times New Roman"/>
          <w:b/>
          <w:sz w:val="28"/>
          <w:szCs w:val="28"/>
          <w:lang w:eastAsia="ru-RU"/>
        </w:rPr>
        <w:t>@</w:t>
      </w:r>
      <w:r w:rsidRPr="000548E7">
        <w:rPr>
          <w:rFonts w:ascii="Times New Roman" w:eastAsia="Times New Roman" w:hAnsi="Times New Roman" w:cs="Times New Roman"/>
          <w:b/>
          <w:sz w:val="28"/>
          <w:szCs w:val="28"/>
          <w:lang w:val="en-US" w:eastAsia="ru-RU"/>
        </w:rPr>
        <w:t>ukrpost</w:t>
      </w:r>
      <w:r w:rsidRPr="00684F1B">
        <w:rPr>
          <w:rFonts w:ascii="Times New Roman" w:eastAsia="Times New Roman" w:hAnsi="Times New Roman" w:cs="Times New Roman"/>
          <w:b/>
          <w:sz w:val="28"/>
          <w:szCs w:val="28"/>
          <w:lang w:eastAsia="ru-RU"/>
        </w:rPr>
        <w:t>.</w:t>
      </w:r>
      <w:r w:rsidRPr="000548E7">
        <w:rPr>
          <w:rFonts w:ascii="Times New Roman" w:eastAsia="Times New Roman" w:hAnsi="Times New Roman" w:cs="Times New Roman"/>
          <w:b/>
          <w:sz w:val="28"/>
          <w:szCs w:val="28"/>
          <w:lang w:val="en-US" w:eastAsia="ru-RU"/>
        </w:rPr>
        <w:t>ua</w:t>
      </w:r>
      <w:r w:rsidRPr="000548E7">
        <w:rPr>
          <w:rFonts w:ascii="Times New Roman" w:eastAsia="Times New Roman" w:hAnsi="Times New Roman" w:cs="Times New Roman"/>
          <w:b/>
          <w:sz w:val="28"/>
          <w:szCs w:val="28"/>
          <w:lang w:eastAsia="ru-RU"/>
        </w:rPr>
        <w:t xml:space="preserve">) та управлінням розвитку підприємництва виконкому міської ради (поштова адреса: </w:t>
      </w:r>
      <w:smartTag w:uri="urn:schemas-microsoft-com:office:smarttags" w:element="metricconverter">
        <w:smartTagPr>
          <w:attr w:name="ProductID" w:val="50101, м"/>
        </w:smartTagPr>
        <w:r w:rsidRPr="000548E7">
          <w:rPr>
            <w:rFonts w:ascii="Times New Roman" w:eastAsia="Times New Roman" w:hAnsi="Times New Roman" w:cs="Times New Roman"/>
            <w:iCs/>
            <w:color w:val="333333"/>
            <w:sz w:val="28"/>
            <w:szCs w:val="28"/>
            <w:lang w:eastAsia="ru-RU"/>
          </w:rPr>
          <w:t>50101, м</w:t>
        </w:r>
      </w:smartTag>
      <w:r w:rsidRPr="000548E7">
        <w:rPr>
          <w:rFonts w:ascii="Times New Roman" w:eastAsia="Times New Roman" w:hAnsi="Times New Roman" w:cs="Times New Roman"/>
          <w:iCs/>
          <w:color w:val="333333"/>
          <w:sz w:val="28"/>
          <w:szCs w:val="28"/>
          <w:lang w:eastAsia="ru-RU"/>
        </w:rPr>
        <w:t xml:space="preserve">. Кривий Ріг, пл.Радянська,1, </w:t>
      </w:r>
      <w:r w:rsidRPr="000548E7">
        <w:rPr>
          <w:rFonts w:ascii="Times New Roman" w:eastAsia="Times New Roman" w:hAnsi="Times New Roman" w:cs="Times New Roman"/>
          <w:sz w:val="28"/>
          <w:szCs w:val="28"/>
          <w:lang w:eastAsia="ru-RU"/>
        </w:rPr>
        <w:t xml:space="preserve">каб.510, тел.74-39-72, електронна адреса: </w:t>
      </w:r>
      <w:hyperlink r:id="rId9" w:history="1">
        <w:r w:rsidRPr="000548E7">
          <w:rPr>
            <w:rFonts w:ascii="Times New Roman" w:eastAsia="Times New Roman" w:hAnsi="Times New Roman" w:cs="Times New Roman"/>
            <w:b/>
            <w:iCs/>
            <w:color w:val="0000FF"/>
            <w:sz w:val="28"/>
            <w:szCs w:val="28"/>
            <w:u w:val="single"/>
            <w:lang w:val="en-US" w:eastAsia="ru-RU"/>
          </w:rPr>
          <w:t>ispolkomkr</w:t>
        </w:r>
        <w:r w:rsidRPr="000548E7">
          <w:rPr>
            <w:rFonts w:ascii="Times New Roman" w:eastAsia="Times New Roman" w:hAnsi="Times New Roman" w:cs="Times New Roman"/>
            <w:b/>
            <w:iCs/>
            <w:color w:val="0000FF"/>
            <w:sz w:val="28"/>
            <w:szCs w:val="28"/>
            <w:u w:val="single"/>
            <w:lang w:eastAsia="ru-RU"/>
          </w:rPr>
          <w:t>@</w:t>
        </w:r>
        <w:r w:rsidRPr="000548E7">
          <w:rPr>
            <w:rFonts w:ascii="Times New Roman" w:eastAsia="Times New Roman" w:hAnsi="Times New Roman" w:cs="Times New Roman"/>
            <w:b/>
            <w:iCs/>
            <w:color w:val="0000FF"/>
            <w:sz w:val="28"/>
            <w:szCs w:val="28"/>
            <w:u w:val="single"/>
            <w:lang w:val="en-US" w:eastAsia="ru-RU"/>
          </w:rPr>
          <w:t>ukrpost</w:t>
        </w:r>
        <w:r w:rsidRPr="000548E7">
          <w:rPr>
            <w:rFonts w:ascii="Times New Roman" w:eastAsia="Times New Roman" w:hAnsi="Times New Roman" w:cs="Times New Roman"/>
            <w:b/>
            <w:iCs/>
            <w:color w:val="0000FF"/>
            <w:sz w:val="28"/>
            <w:szCs w:val="28"/>
            <w:u w:val="single"/>
            <w:lang w:eastAsia="ru-RU"/>
          </w:rPr>
          <w:t>.</w:t>
        </w:r>
        <w:r w:rsidRPr="000548E7">
          <w:rPr>
            <w:rFonts w:ascii="Times New Roman" w:eastAsia="Times New Roman" w:hAnsi="Times New Roman" w:cs="Times New Roman"/>
            <w:b/>
            <w:iCs/>
            <w:color w:val="0000FF"/>
            <w:sz w:val="28"/>
            <w:szCs w:val="28"/>
            <w:u w:val="single"/>
            <w:lang w:val="en-US" w:eastAsia="ru-RU"/>
          </w:rPr>
          <w:t>ua</w:t>
        </w:r>
      </w:hyperlink>
      <w:r w:rsidRPr="000548E7">
        <w:rPr>
          <w:rFonts w:ascii="Times New Roman" w:eastAsia="Times New Roman" w:hAnsi="Times New Roman" w:cs="Times New Roman"/>
          <w:b/>
          <w:iCs/>
          <w:sz w:val="28"/>
          <w:szCs w:val="28"/>
          <w:lang w:eastAsia="ru-RU"/>
        </w:rPr>
        <w:t xml:space="preserve">). </w:t>
      </w:r>
      <w:r w:rsidRPr="000548E7">
        <w:rPr>
          <w:rFonts w:ascii="Times New Roman" w:eastAsia="Times New Roman" w:hAnsi="Times New Roman" w:cs="Times New Roman"/>
          <w:iCs/>
          <w:sz w:val="28"/>
          <w:szCs w:val="28"/>
          <w:lang w:eastAsia="ru-RU"/>
        </w:rPr>
        <w:t>А також</w:t>
      </w:r>
      <w:r w:rsidRPr="000548E7">
        <w:rPr>
          <w:rFonts w:ascii="Times New Roman" w:eastAsia="Times New Roman" w:hAnsi="Times New Roman" w:cs="Times New Roman"/>
          <w:b/>
          <w:sz w:val="28"/>
          <w:szCs w:val="28"/>
          <w:lang w:eastAsia="ru-RU"/>
        </w:rPr>
        <w:t>на електронні почтові скриньки</w:t>
      </w:r>
      <w:r w:rsidRPr="000548E7">
        <w:rPr>
          <w:rFonts w:ascii="Times New Roman" w:eastAsia="Times New Roman" w:hAnsi="Times New Roman" w:cs="Times New Roman"/>
          <w:sz w:val="28"/>
          <w:szCs w:val="28"/>
          <w:lang w:eastAsia="ru-RU"/>
        </w:rPr>
        <w:t xml:space="preserve"> виконкому міської ради </w:t>
      </w:r>
      <w:hyperlink r:id="rId10" w:history="1">
        <w:r w:rsidRPr="000548E7">
          <w:rPr>
            <w:rFonts w:ascii="Times New Roman" w:eastAsia="Times New Roman" w:hAnsi="Times New Roman" w:cs="Times New Roman"/>
            <w:b/>
            <w:color w:val="0000FF"/>
            <w:sz w:val="28"/>
            <w:szCs w:val="28"/>
            <w:u w:val="single"/>
            <w:lang w:val="en-US" w:eastAsia="ru-RU"/>
          </w:rPr>
          <w:t>radakr</w:t>
        </w:r>
        <w:r w:rsidRPr="000548E7">
          <w:rPr>
            <w:rFonts w:ascii="Times New Roman" w:eastAsia="Times New Roman" w:hAnsi="Times New Roman" w:cs="Times New Roman"/>
            <w:b/>
            <w:color w:val="0000FF"/>
            <w:sz w:val="28"/>
            <w:szCs w:val="28"/>
            <w:u w:val="single"/>
            <w:lang w:eastAsia="ru-RU"/>
          </w:rPr>
          <w:t>@</w:t>
        </w:r>
        <w:r w:rsidRPr="000548E7">
          <w:rPr>
            <w:rFonts w:ascii="Times New Roman" w:eastAsia="Times New Roman" w:hAnsi="Times New Roman" w:cs="Times New Roman"/>
            <w:b/>
            <w:color w:val="0000FF"/>
            <w:sz w:val="28"/>
            <w:szCs w:val="28"/>
            <w:u w:val="single"/>
            <w:lang w:val="en-US" w:eastAsia="ru-RU"/>
          </w:rPr>
          <w:t>ukrpost</w:t>
        </w:r>
        <w:r w:rsidRPr="000548E7">
          <w:rPr>
            <w:rFonts w:ascii="Times New Roman" w:eastAsia="Times New Roman" w:hAnsi="Times New Roman" w:cs="Times New Roman"/>
            <w:b/>
            <w:color w:val="0000FF"/>
            <w:sz w:val="28"/>
            <w:szCs w:val="28"/>
            <w:u w:val="single"/>
            <w:lang w:eastAsia="ru-RU"/>
          </w:rPr>
          <w:t>.</w:t>
        </w:r>
        <w:r w:rsidRPr="000548E7">
          <w:rPr>
            <w:rFonts w:ascii="Times New Roman" w:eastAsia="Times New Roman" w:hAnsi="Times New Roman" w:cs="Times New Roman"/>
            <w:b/>
            <w:color w:val="0000FF"/>
            <w:sz w:val="28"/>
            <w:szCs w:val="28"/>
            <w:u w:val="single"/>
            <w:lang w:val="en-US" w:eastAsia="ru-RU"/>
          </w:rPr>
          <w:t>ua</w:t>
        </w:r>
      </w:hyperlink>
      <w:r w:rsidRPr="000548E7">
        <w:rPr>
          <w:rFonts w:ascii="Times New Roman" w:eastAsia="Times New Roman" w:hAnsi="Times New Roman" w:cs="Times New Roman"/>
          <w:sz w:val="28"/>
          <w:szCs w:val="28"/>
          <w:lang w:eastAsia="ru-RU"/>
        </w:rPr>
        <w:t xml:space="preserve"> і виконкомів районних у місті рад Дзержинської, Довгинцівської, Жовтневої, Інгулецької, Саксаганської, Тернівської, Центрально-Міської:</w:t>
      </w:r>
      <w:hyperlink r:id="rId11" w:history="1">
        <w:r w:rsidRPr="000548E7">
          <w:rPr>
            <w:rFonts w:ascii="Times New Roman" w:eastAsia="Times New Roman" w:hAnsi="Times New Roman" w:cs="Times New Roman"/>
            <w:b/>
            <w:bCs/>
            <w:color w:val="0000FF"/>
            <w:sz w:val="28"/>
            <w:szCs w:val="28"/>
            <w:u w:val="single"/>
            <w:lang w:val="ru-RU" w:eastAsia="ru-RU"/>
          </w:rPr>
          <w:t>dzr</w:t>
        </w:r>
        <w:r w:rsidRPr="000548E7">
          <w:rPr>
            <w:rFonts w:ascii="Times New Roman" w:eastAsia="Times New Roman" w:hAnsi="Times New Roman" w:cs="Times New Roman"/>
            <w:b/>
            <w:bCs/>
            <w:color w:val="0000FF"/>
            <w:sz w:val="28"/>
            <w:szCs w:val="28"/>
            <w:u w:val="single"/>
            <w:lang w:eastAsia="ru-RU"/>
          </w:rPr>
          <w:t>_</w:t>
        </w:r>
        <w:r w:rsidRPr="000548E7">
          <w:rPr>
            <w:rFonts w:ascii="Times New Roman" w:eastAsia="Times New Roman" w:hAnsi="Times New Roman" w:cs="Times New Roman"/>
            <w:b/>
            <w:bCs/>
            <w:color w:val="0000FF"/>
            <w:sz w:val="28"/>
            <w:szCs w:val="28"/>
            <w:u w:val="single"/>
            <w:lang w:val="ru-RU" w:eastAsia="ru-RU"/>
          </w:rPr>
          <w:t>vk</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ukrpost</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ua</w:t>
        </w:r>
      </w:hyperlink>
      <w:r w:rsidRPr="000548E7">
        <w:rPr>
          <w:rFonts w:ascii="Times New Roman" w:eastAsia="Times New Roman" w:hAnsi="Times New Roman" w:cs="Times New Roman"/>
          <w:b/>
          <w:bCs/>
          <w:sz w:val="28"/>
          <w:szCs w:val="28"/>
          <w:lang w:eastAsia="ru-RU"/>
        </w:rPr>
        <w:t xml:space="preserve">, </w:t>
      </w:r>
      <w:hyperlink r:id="rId12" w:history="1">
        <w:r w:rsidRPr="000548E7">
          <w:rPr>
            <w:rFonts w:ascii="Times New Roman" w:eastAsia="Times New Roman" w:hAnsi="Times New Roman" w:cs="Times New Roman"/>
            <w:b/>
            <w:bCs/>
            <w:color w:val="0000FF"/>
            <w:sz w:val="28"/>
            <w:szCs w:val="28"/>
            <w:u w:val="single"/>
            <w:lang w:val="ru-RU" w:eastAsia="ru-RU"/>
          </w:rPr>
          <w:t>dlg</w:t>
        </w:r>
        <w:r w:rsidRPr="000548E7">
          <w:rPr>
            <w:rFonts w:ascii="Times New Roman" w:eastAsia="Times New Roman" w:hAnsi="Times New Roman" w:cs="Times New Roman"/>
            <w:b/>
            <w:bCs/>
            <w:color w:val="0000FF"/>
            <w:sz w:val="28"/>
            <w:szCs w:val="28"/>
            <w:u w:val="single"/>
            <w:lang w:eastAsia="ru-RU"/>
          </w:rPr>
          <w:t>_</w:t>
        </w:r>
        <w:r w:rsidRPr="000548E7">
          <w:rPr>
            <w:rFonts w:ascii="Times New Roman" w:eastAsia="Times New Roman" w:hAnsi="Times New Roman" w:cs="Times New Roman"/>
            <w:b/>
            <w:bCs/>
            <w:color w:val="0000FF"/>
            <w:sz w:val="28"/>
            <w:szCs w:val="28"/>
            <w:u w:val="single"/>
            <w:lang w:val="ru-RU" w:eastAsia="ru-RU"/>
          </w:rPr>
          <w:t>vk</w:t>
        </w:r>
        <w:r w:rsidRPr="000548E7">
          <w:rPr>
            <w:rFonts w:ascii="Times New Roman" w:eastAsia="Times New Roman" w:hAnsi="Times New Roman" w:cs="Times New Roman"/>
            <w:b/>
            <w:bCs/>
            <w:color w:val="0000FF"/>
            <w:sz w:val="28"/>
            <w:szCs w:val="28"/>
            <w:u w:val="single"/>
            <w:lang w:eastAsia="ru-RU"/>
          </w:rPr>
          <w:t>@</w:t>
        </w:r>
      </w:hyperlink>
      <w:r w:rsidRPr="000548E7">
        <w:rPr>
          <w:rFonts w:ascii="Times New Roman" w:eastAsia="Times New Roman" w:hAnsi="Times New Roman" w:cs="Times New Roman"/>
          <w:b/>
          <w:bCs/>
          <w:sz w:val="28"/>
          <w:szCs w:val="28"/>
          <w:lang w:val="ru-RU" w:eastAsia="ru-RU"/>
        </w:rPr>
        <w:t>riad</w:t>
      </w:r>
      <w:r w:rsidRPr="000548E7">
        <w:rPr>
          <w:rFonts w:ascii="Times New Roman" w:eastAsia="Times New Roman" w:hAnsi="Times New Roman" w:cs="Times New Roman"/>
          <w:b/>
          <w:bCs/>
          <w:sz w:val="28"/>
          <w:szCs w:val="28"/>
          <w:lang w:eastAsia="ru-RU"/>
        </w:rPr>
        <w:t>.</w:t>
      </w:r>
      <w:r w:rsidRPr="000548E7">
        <w:rPr>
          <w:rFonts w:ascii="Times New Roman" w:eastAsia="Times New Roman" w:hAnsi="Times New Roman" w:cs="Times New Roman"/>
          <w:b/>
          <w:bCs/>
          <w:sz w:val="28"/>
          <w:szCs w:val="28"/>
          <w:lang w:val="ru-RU" w:eastAsia="ru-RU"/>
        </w:rPr>
        <w:t>com</w:t>
      </w:r>
      <w:r w:rsidRPr="000548E7">
        <w:rPr>
          <w:rFonts w:ascii="Times New Roman" w:eastAsia="Times New Roman" w:hAnsi="Times New Roman" w:cs="Times New Roman"/>
          <w:b/>
          <w:bCs/>
          <w:sz w:val="28"/>
          <w:szCs w:val="28"/>
          <w:lang w:eastAsia="ru-RU"/>
        </w:rPr>
        <w:t>.</w:t>
      </w:r>
      <w:r w:rsidRPr="000548E7">
        <w:rPr>
          <w:rFonts w:ascii="Times New Roman" w:eastAsia="Times New Roman" w:hAnsi="Times New Roman" w:cs="Times New Roman"/>
          <w:b/>
          <w:bCs/>
          <w:sz w:val="28"/>
          <w:szCs w:val="28"/>
          <w:lang w:val="ru-RU" w:eastAsia="ru-RU"/>
        </w:rPr>
        <w:t>ua</w:t>
      </w:r>
      <w:r w:rsidRPr="000548E7">
        <w:rPr>
          <w:rFonts w:ascii="Times New Roman" w:eastAsia="Times New Roman" w:hAnsi="Times New Roman" w:cs="Times New Roman"/>
          <w:b/>
          <w:bCs/>
          <w:sz w:val="28"/>
          <w:szCs w:val="28"/>
          <w:lang w:eastAsia="ru-RU"/>
        </w:rPr>
        <w:t xml:space="preserve">, </w:t>
      </w:r>
      <w:hyperlink r:id="rId13" w:history="1">
        <w:r w:rsidRPr="000548E7">
          <w:rPr>
            <w:rFonts w:ascii="Times New Roman" w:eastAsia="Times New Roman" w:hAnsi="Times New Roman" w:cs="Times New Roman"/>
            <w:b/>
            <w:bCs/>
            <w:color w:val="0000FF"/>
            <w:sz w:val="28"/>
            <w:szCs w:val="28"/>
            <w:u w:val="single"/>
            <w:lang w:val="ru-RU" w:eastAsia="ru-RU"/>
          </w:rPr>
          <w:t>zhv</w:t>
        </w:r>
        <w:r w:rsidRPr="000548E7">
          <w:rPr>
            <w:rFonts w:ascii="Times New Roman" w:eastAsia="Times New Roman" w:hAnsi="Times New Roman" w:cs="Times New Roman"/>
            <w:b/>
            <w:bCs/>
            <w:color w:val="0000FF"/>
            <w:sz w:val="28"/>
            <w:szCs w:val="28"/>
            <w:u w:val="single"/>
            <w:lang w:eastAsia="ru-RU"/>
          </w:rPr>
          <w:t>_</w:t>
        </w:r>
        <w:r w:rsidRPr="000548E7">
          <w:rPr>
            <w:rFonts w:ascii="Times New Roman" w:eastAsia="Times New Roman" w:hAnsi="Times New Roman" w:cs="Times New Roman"/>
            <w:b/>
            <w:bCs/>
            <w:color w:val="0000FF"/>
            <w:sz w:val="28"/>
            <w:szCs w:val="28"/>
            <w:u w:val="single"/>
            <w:lang w:val="ru-RU" w:eastAsia="ru-RU"/>
          </w:rPr>
          <w:t>vk</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ukrpost</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ua</w:t>
        </w:r>
      </w:hyperlink>
      <w:r w:rsidRPr="000548E7">
        <w:rPr>
          <w:rFonts w:ascii="Times New Roman" w:eastAsia="Times New Roman" w:hAnsi="Times New Roman" w:cs="Times New Roman"/>
          <w:b/>
          <w:bCs/>
          <w:sz w:val="28"/>
          <w:szCs w:val="28"/>
          <w:lang w:eastAsia="ru-RU"/>
        </w:rPr>
        <w:t xml:space="preserve">,  </w:t>
      </w:r>
      <w:hyperlink r:id="rId14" w:history="1">
        <w:r w:rsidRPr="000548E7">
          <w:rPr>
            <w:rFonts w:ascii="Times New Roman" w:eastAsia="Times New Roman" w:hAnsi="Times New Roman" w:cs="Times New Roman"/>
            <w:b/>
            <w:bCs/>
            <w:color w:val="0000FF"/>
            <w:sz w:val="28"/>
            <w:szCs w:val="28"/>
            <w:u w:val="single"/>
            <w:lang w:val="ru-RU" w:eastAsia="ru-RU"/>
          </w:rPr>
          <w:t>ing</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en-US" w:eastAsia="ru-RU"/>
          </w:rPr>
          <w:t>zagal</w:t>
        </w:r>
        <w:r w:rsidRPr="000548E7">
          <w:rPr>
            <w:rFonts w:ascii="Times New Roman" w:eastAsia="Times New Roman" w:hAnsi="Times New Roman" w:cs="Times New Roman"/>
            <w:b/>
            <w:bCs/>
            <w:color w:val="0000FF"/>
            <w:sz w:val="28"/>
            <w:szCs w:val="28"/>
            <w:u w:val="single"/>
            <w:lang w:eastAsia="ru-RU"/>
          </w:rPr>
          <w:t>104@</w:t>
        </w:r>
        <w:r w:rsidRPr="000548E7">
          <w:rPr>
            <w:rFonts w:ascii="Times New Roman" w:eastAsia="Times New Roman" w:hAnsi="Times New Roman" w:cs="Times New Roman"/>
            <w:b/>
            <w:bCs/>
            <w:color w:val="0000FF"/>
            <w:sz w:val="28"/>
            <w:szCs w:val="28"/>
            <w:u w:val="single"/>
            <w:lang w:val="en-US" w:eastAsia="ru-RU"/>
          </w:rPr>
          <w:t>ukr</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net</w:t>
        </w:r>
      </w:hyperlink>
      <w:r w:rsidRPr="000548E7">
        <w:rPr>
          <w:rFonts w:ascii="Times New Roman" w:eastAsia="Times New Roman" w:hAnsi="Times New Roman" w:cs="Times New Roman"/>
          <w:b/>
          <w:bCs/>
          <w:sz w:val="28"/>
          <w:szCs w:val="28"/>
          <w:lang w:eastAsia="ru-RU"/>
        </w:rPr>
        <w:t xml:space="preserve">,  </w:t>
      </w:r>
      <w:hyperlink r:id="rId15" w:history="1">
        <w:r w:rsidRPr="000548E7">
          <w:rPr>
            <w:rFonts w:ascii="Times New Roman" w:eastAsia="Times New Roman" w:hAnsi="Times New Roman" w:cs="Times New Roman"/>
            <w:b/>
            <w:bCs/>
            <w:color w:val="0000FF"/>
            <w:sz w:val="28"/>
            <w:szCs w:val="28"/>
            <w:u w:val="single"/>
            <w:lang w:val="ru-RU" w:eastAsia="ru-RU"/>
          </w:rPr>
          <w:t>saks</w:t>
        </w:r>
        <w:r w:rsidRPr="000548E7">
          <w:rPr>
            <w:rFonts w:ascii="Times New Roman" w:eastAsia="Times New Roman" w:hAnsi="Times New Roman" w:cs="Times New Roman"/>
            <w:b/>
            <w:bCs/>
            <w:color w:val="0000FF"/>
            <w:sz w:val="28"/>
            <w:szCs w:val="28"/>
            <w:u w:val="single"/>
            <w:lang w:eastAsia="ru-RU"/>
          </w:rPr>
          <w:t>1242@</w:t>
        </w:r>
        <w:r w:rsidRPr="000548E7">
          <w:rPr>
            <w:rFonts w:ascii="Times New Roman" w:eastAsia="Times New Roman" w:hAnsi="Times New Roman" w:cs="Times New Roman"/>
            <w:b/>
            <w:bCs/>
            <w:color w:val="0000FF"/>
            <w:sz w:val="28"/>
            <w:szCs w:val="28"/>
            <w:u w:val="single"/>
            <w:lang w:val="ru-RU" w:eastAsia="ru-RU"/>
          </w:rPr>
          <w:t>ukrpost</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ua</w:t>
        </w:r>
      </w:hyperlink>
      <w:r w:rsidRPr="000548E7">
        <w:rPr>
          <w:rFonts w:ascii="Times New Roman" w:eastAsia="Times New Roman" w:hAnsi="Times New Roman" w:cs="Times New Roman"/>
          <w:b/>
          <w:bCs/>
          <w:sz w:val="28"/>
          <w:szCs w:val="28"/>
          <w:lang w:eastAsia="ru-RU"/>
        </w:rPr>
        <w:t xml:space="preserve">, </w:t>
      </w:r>
      <w:hyperlink r:id="rId16" w:history="1">
        <w:r w:rsidRPr="000548E7">
          <w:rPr>
            <w:rFonts w:ascii="Times New Roman" w:eastAsia="Times New Roman" w:hAnsi="Times New Roman" w:cs="Times New Roman"/>
            <w:b/>
            <w:bCs/>
            <w:color w:val="0000FF"/>
            <w:sz w:val="28"/>
            <w:szCs w:val="28"/>
            <w:u w:val="single"/>
            <w:lang w:val="ru-RU" w:eastAsia="ru-RU"/>
          </w:rPr>
          <w:t>trn</w:t>
        </w:r>
        <w:r w:rsidRPr="000548E7">
          <w:rPr>
            <w:rFonts w:ascii="Times New Roman" w:eastAsia="Times New Roman" w:hAnsi="Times New Roman" w:cs="Times New Roman"/>
            <w:b/>
            <w:bCs/>
            <w:color w:val="0000FF"/>
            <w:sz w:val="28"/>
            <w:szCs w:val="28"/>
            <w:u w:val="single"/>
            <w:lang w:eastAsia="ru-RU"/>
          </w:rPr>
          <w:t>_</w:t>
        </w:r>
        <w:r w:rsidRPr="000548E7">
          <w:rPr>
            <w:rFonts w:ascii="Times New Roman" w:eastAsia="Times New Roman" w:hAnsi="Times New Roman" w:cs="Times New Roman"/>
            <w:b/>
            <w:bCs/>
            <w:color w:val="0000FF"/>
            <w:sz w:val="28"/>
            <w:szCs w:val="28"/>
            <w:u w:val="single"/>
            <w:lang w:val="ru-RU" w:eastAsia="ru-RU"/>
          </w:rPr>
          <w:t>vk</w:t>
        </w:r>
        <w:r w:rsidRPr="000548E7">
          <w:rPr>
            <w:rFonts w:ascii="Times New Roman" w:eastAsia="Times New Roman" w:hAnsi="Times New Roman" w:cs="Times New Roman"/>
            <w:b/>
            <w:bCs/>
            <w:color w:val="0000FF"/>
            <w:sz w:val="28"/>
            <w:szCs w:val="28"/>
            <w:u w:val="single"/>
            <w:lang w:eastAsia="ru-RU"/>
          </w:rPr>
          <w:t>1@</w:t>
        </w:r>
        <w:r w:rsidRPr="000548E7">
          <w:rPr>
            <w:rFonts w:ascii="Times New Roman" w:eastAsia="Times New Roman" w:hAnsi="Times New Roman" w:cs="Times New Roman"/>
            <w:b/>
            <w:bCs/>
            <w:color w:val="0000FF"/>
            <w:sz w:val="28"/>
            <w:szCs w:val="28"/>
            <w:u w:val="single"/>
            <w:lang w:val="ru-RU" w:eastAsia="ru-RU"/>
          </w:rPr>
          <w:t>ukrpost</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ua</w:t>
        </w:r>
      </w:hyperlink>
      <w:r w:rsidRPr="000548E7">
        <w:rPr>
          <w:rFonts w:ascii="Times New Roman" w:eastAsia="Times New Roman" w:hAnsi="Times New Roman" w:cs="Times New Roman"/>
          <w:b/>
          <w:bCs/>
          <w:sz w:val="28"/>
          <w:szCs w:val="28"/>
          <w:lang w:eastAsia="ru-RU"/>
        </w:rPr>
        <w:t xml:space="preserve">, </w:t>
      </w:r>
      <w:hyperlink r:id="rId17" w:history="1">
        <w:r w:rsidRPr="000548E7">
          <w:rPr>
            <w:rFonts w:ascii="Times New Roman" w:eastAsia="Times New Roman" w:hAnsi="Times New Roman" w:cs="Times New Roman"/>
            <w:b/>
            <w:bCs/>
            <w:color w:val="0000FF"/>
            <w:sz w:val="28"/>
            <w:szCs w:val="28"/>
            <w:u w:val="single"/>
            <w:lang w:val="ru-RU" w:eastAsia="ru-RU"/>
          </w:rPr>
          <w:t>cg</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ispolkom</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zag</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mg</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dp</w:t>
        </w:r>
        <w:r w:rsidRPr="000548E7">
          <w:rPr>
            <w:rFonts w:ascii="Times New Roman" w:eastAsia="Times New Roman" w:hAnsi="Times New Roman" w:cs="Times New Roman"/>
            <w:b/>
            <w:bCs/>
            <w:color w:val="0000FF"/>
            <w:sz w:val="28"/>
            <w:szCs w:val="28"/>
            <w:u w:val="single"/>
            <w:lang w:eastAsia="ru-RU"/>
          </w:rPr>
          <w:t>.</w:t>
        </w:r>
        <w:r w:rsidRPr="000548E7">
          <w:rPr>
            <w:rFonts w:ascii="Times New Roman" w:eastAsia="Times New Roman" w:hAnsi="Times New Roman" w:cs="Times New Roman"/>
            <w:b/>
            <w:bCs/>
            <w:color w:val="0000FF"/>
            <w:sz w:val="28"/>
            <w:szCs w:val="28"/>
            <w:u w:val="single"/>
            <w:lang w:val="ru-RU" w:eastAsia="ru-RU"/>
          </w:rPr>
          <w:t>ua</w:t>
        </w:r>
      </w:hyperlink>
      <w:r w:rsidRPr="000548E7">
        <w:rPr>
          <w:rFonts w:ascii="Times New Roman" w:eastAsia="Times New Roman" w:hAnsi="Times New Roman" w:cs="Times New Roman"/>
          <w:b/>
          <w:bCs/>
          <w:sz w:val="28"/>
          <w:szCs w:val="28"/>
          <w:lang w:eastAsia="ru-RU"/>
        </w:rPr>
        <w:t>. Крім того, з вказаним проектом та аналізом його регуляторного впливу можна ознайомитися</w:t>
      </w:r>
      <w:r w:rsidRPr="000548E7">
        <w:rPr>
          <w:rFonts w:ascii="Times New Roman" w:eastAsia="Times New Roman" w:hAnsi="Times New Roman" w:cs="Times New Roman"/>
          <w:b/>
          <w:sz w:val="28"/>
          <w:szCs w:val="28"/>
          <w:lang w:eastAsia="ru-RU"/>
        </w:rPr>
        <w:t xml:space="preserve"> на офіційних веб-сторінках в мережі Інтернет</w:t>
      </w:r>
      <w:r w:rsidRPr="000548E7">
        <w:rPr>
          <w:rFonts w:ascii="Times New Roman" w:eastAsia="Times New Roman" w:hAnsi="Times New Roman" w:cs="Times New Roman"/>
          <w:sz w:val="28"/>
          <w:szCs w:val="28"/>
          <w:lang w:eastAsia="ru-RU"/>
        </w:rPr>
        <w:t>:</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ru-RU"/>
        </w:rPr>
      </w:pPr>
      <w:r w:rsidRPr="000548E7">
        <w:rPr>
          <w:rFonts w:ascii="Times New Roman" w:eastAsia="Times New Roman" w:hAnsi="Times New Roman" w:cs="Times New Roman"/>
          <w:sz w:val="28"/>
          <w:szCs w:val="28"/>
          <w:lang w:eastAsia="ru-RU"/>
        </w:rPr>
        <w:t xml:space="preserve">- </w:t>
      </w:r>
      <w:r w:rsidRPr="000548E7">
        <w:rPr>
          <w:rFonts w:ascii="Times New Roman" w:eastAsia="Times New Roman" w:hAnsi="Times New Roman" w:cs="Times New Roman"/>
          <w:b/>
          <w:sz w:val="28"/>
          <w:szCs w:val="28"/>
          <w:lang w:eastAsia="ru-RU"/>
        </w:rPr>
        <w:t>виконкому міської ради</w:t>
      </w:r>
      <w:r w:rsidRPr="000548E7">
        <w:rPr>
          <w:rFonts w:ascii="Times New Roman" w:eastAsia="Times New Roman" w:hAnsi="Times New Roman" w:cs="Times New Roman"/>
          <w:sz w:val="28"/>
          <w:szCs w:val="28"/>
          <w:lang w:eastAsia="ru-RU"/>
        </w:rPr>
        <w:t xml:space="preserve"> у підрозділі «</w:t>
      </w:r>
      <w:r w:rsidRPr="000548E7">
        <w:rPr>
          <w:rFonts w:ascii="Times New Roman" w:eastAsia="Times New Roman" w:hAnsi="Times New Roman" w:cs="Times New Roman"/>
          <w:b/>
          <w:sz w:val="28"/>
          <w:szCs w:val="28"/>
          <w:lang w:eastAsia="ru-RU"/>
        </w:rPr>
        <w:t>Регуляторна політика</w:t>
      </w:r>
      <w:r w:rsidRPr="000548E7">
        <w:rPr>
          <w:rFonts w:ascii="Times New Roman" w:eastAsia="Times New Roman" w:hAnsi="Times New Roman" w:cs="Times New Roman"/>
          <w:sz w:val="28"/>
          <w:szCs w:val="28"/>
          <w:lang w:eastAsia="ru-RU"/>
        </w:rPr>
        <w:t>» розділу «</w:t>
      </w:r>
      <w:r w:rsidRPr="000548E7">
        <w:rPr>
          <w:rFonts w:ascii="Times New Roman" w:eastAsia="Times New Roman" w:hAnsi="Times New Roman" w:cs="Times New Roman"/>
          <w:b/>
          <w:sz w:val="28"/>
          <w:szCs w:val="28"/>
          <w:lang w:eastAsia="ru-RU"/>
        </w:rPr>
        <w:t>Інформаційна база</w:t>
      </w:r>
      <w:r w:rsidRPr="000548E7">
        <w:rPr>
          <w:rFonts w:ascii="Times New Roman" w:eastAsia="Times New Roman" w:hAnsi="Times New Roman" w:cs="Times New Roman"/>
          <w:sz w:val="28"/>
          <w:szCs w:val="28"/>
          <w:lang w:eastAsia="ru-RU"/>
        </w:rPr>
        <w:t xml:space="preserve">» </w:t>
      </w:r>
      <w:hyperlink r:id="rId18" w:history="1">
        <w:r w:rsidRPr="000548E7">
          <w:rPr>
            <w:rFonts w:ascii="Times New Roman" w:eastAsia="Times New Roman" w:hAnsi="Times New Roman" w:cs="Times New Roman"/>
            <w:b/>
            <w:color w:val="0000FF"/>
            <w:sz w:val="28"/>
            <w:szCs w:val="28"/>
            <w:u w:val="single"/>
            <w:lang w:eastAsia="ru-RU"/>
          </w:rPr>
          <w:t>www.kryvyіrih.dp.ua</w:t>
        </w:r>
      </w:hyperlink>
      <w:r w:rsidRPr="000548E7">
        <w:rPr>
          <w:rFonts w:ascii="Times New Roman" w:eastAsia="Times New Roman" w:hAnsi="Times New Roman" w:cs="Times New Roman"/>
          <w:sz w:val="28"/>
          <w:szCs w:val="28"/>
          <w:lang w:eastAsia="ru-RU"/>
        </w:rPr>
        <w:t xml:space="preserve">; </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ru-RU"/>
        </w:rPr>
      </w:pPr>
      <w:r w:rsidRPr="000548E7">
        <w:rPr>
          <w:rFonts w:ascii="Times New Roman" w:eastAsia="Times New Roman" w:hAnsi="Times New Roman" w:cs="Times New Roman"/>
          <w:sz w:val="28"/>
          <w:szCs w:val="28"/>
          <w:lang w:eastAsia="ru-RU"/>
        </w:rPr>
        <w:t xml:space="preserve">- </w:t>
      </w:r>
      <w:r w:rsidRPr="000548E7">
        <w:rPr>
          <w:rFonts w:ascii="Times New Roman" w:eastAsia="Times New Roman" w:hAnsi="Times New Roman" w:cs="Times New Roman"/>
          <w:b/>
          <w:sz w:val="28"/>
          <w:szCs w:val="28"/>
          <w:lang w:eastAsia="ru-RU"/>
        </w:rPr>
        <w:t>виконкомів районних у місті рад</w:t>
      </w:r>
      <w:r w:rsidRPr="000548E7">
        <w:rPr>
          <w:rFonts w:ascii="Times New Roman" w:eastAsia="Times New Roman" w:hAnsi="Times New Roman" w:cs="Times New Roman"/>
          <w:sz w:val="28"/>
          <w:szCs w:val="28"/>
          <w:lang w:eastAsia="ru-RU"/>
        </w:rPr>
        <w:t xml:space="preserve"> Дзержинської, Довгинцівської, Жовтневої, Інгулецької, Саксаганської, Тернівської, Центрально-Міської www.dzr.dp.ua, www.dlgr.</w:t>
      </w:r>
      <w:r w:rsidRPr="000548E7">
        <w:rPr>
          <w:rFonts w:ascii="Times New Roman" w:eastAsia="Times New Roman" w:hAnsi="Times New Roman" w:cs="Times New Roman"/>
          <w:sz w:val="28"/>
          <w:szCs w:val="28"/>
          <w:lang w:val="en-US" w:eastAsia="ru-RU"/>
        </w:rPr>
        <w:t>gov</w:t>
      </w:r>
      <w:r w:rsidRPr="000548E7">
        <w:rPr>
          <w:rFonts w:ascii="Times New Roman" w:eastAsia="Times New Roman" w:hAnsi="Times New Roman" w:cs="Times New Roman"/>
          <w:sz w:val="28"/>
          <w:szCs w:val="28"/>
          <w:lang w:eastAsia="ru-RU"/>
        </w:rPr>
        <w:t>.ua, www.zhrrkrog.dp.ua, www.ing-org.dp.ua, www.srvk.</w:t>
      </w:r>
      <w:r w:rsidRPr="000548E7">
        <w:rPr>
          <w:rFonts w:ascii="Times New Roman" w:eastAsia="Times New Roman" w:hAnsi="Times New Roman" w:cs="Times New Roman"/>
          <w:sz w:val="28"/>
          <w:szCs w:val="28"/>
          <w:lang w:val="en-US" w:eastAsia="ru-RU"/>
        </w:rPr>
        <w:t>gov</w:t>
      </w:r>
      <w:r w:rsidRPr="000548E7">
        <w:rPr>
          <w:rFonts w:ascii="Times New Roman" w:eastAsia="Times New Roman" w:hAnsi="Times New Roman" w:cs="Times New Roman"/>
          <w:sz w:val="28"/>
          <w:szCs w:val="28"/>
          <w:lang w:eastAsia="ru-RU"/>
        </w:rPr>
        <w:t>.ua, www.trnvk.dp.ua, vykonkom-tsmkr.gov.ua .</w:t>
      </w:r>
    </w:p>
    <w:p w:rsidR="000548E7" w:rsidRPr="000548E7" w:rsidRDefault="000548E7" w:rsidP="000548E7">
      <w:pPr>
        <w:spacing w:after="0" w:line="240" w:lineRule="auto"/>
        <w:ind w:firstLine="709"/>
        <w:jc w:val="both"/>
        <w:rPr>
          <w:rFonts w:ascii="Times New Roman" w:eastAsia="Times New Roman" w:hAnsi="Times New Roman" w:cs="Times New Roman"/>
          <w:b/>
          <w:sz w:val="28"/>
          <w:szCs w:val="28"/>
          <w:lang w:eastAsia="ru-RU"/>
        </w:rPr>
      </w:pPr>
    </w:p>
    <w:p w:rsidR="000548E7" w:rsidRPr="000548E7" w:rsidRDefault="000548E7" w:rsidP="000548E7">
      <w:pPr>
        <w:spacing w:after="0" w:line="240" w:lineRule="auto"/>
        <w:jc w:val="center"/>
        <w:rPr>
          <w:rFonts w:ascii="Times New Roman" w:eastAsia="Times New Roman" w:hAnsi="Times New Roman" w:cs="Times New Roman"/>
          <w:b/>
          <w:sz w:val="28"/>
          <w:szCs w:val="28"/>
          <w:lang w:eastAsia="ru-RU"/>
        </w:rPr>
      </w:pPr>
      <w:r w:rsidRPr="000548E7">
        <w:rPr>
          <w:rFonts w:ascii="Times New Roman" w:eastAsia="Times New Roman" w:hAnsi="Times New Roman" w:cs="Times New Roman"/>
          <w:b/>
          <w:sz w:val="28"/>
          <w:szCs w:val="28"/>
          <w:lang w:eastAsia="ru-RU"/>
        </w:rPr>
        <w:t>КРИВОРІЗЬКА МІСЬКА РАДА</w:t>
      </w:r>
    </w:p>
    <w:p w:rsidR="000548E7" w:rsidRPr="000548E7" w:rsidRDefault="000548E7" w:rsidP="000548E7">
      <w:pPr>
        <w:spacing w:after="0" w:line="240" w:lineRule="auto"/>
        <w:ind w:firstLine="709"/>
        <w:jc w:val="center"/>
        <w:rPr>
          <w:rFonts w:ascii="Times New Roman" w:eastAsia="Times New Roman" w:hAnsi="Times New Roman" w:cs="Times New Roman"/>
          <w:b/>
          <w:sz w:val="28"/>
          <w:szCs w:val="28"/>
          <w:lang w:eastAsia="ru-RU"/>
        </w:rPr>
      </w:pPr>
    </w:p>
    <w:p w:rsidR="000548E7" w:rsidRPr="000548E7" w:rsidRDefault="000548E7" w:rsidP="000548E7">
      <w:pPr>
        <w:spacing w:after="0" w:line="240" w:lineRule="auto"/>
        <w:ind w:firstLine="709"/>
        <w:jc w:val="center"/>
        <w:rPr>
          <w:rFonts w:ascii="Times New Roman" w:eastAsia="Times New Roman" w:hAnsi="Times New Roman" w:cs="Times New Roman"/>
          <w:sz w:val="28"/>
          <w:szCs w:val="28"/>
          <w:lang w:eastAsia="ru-RU"/>
        </w:rPr>
      </w:pPr>
      <w:r w:rsidRPr="000548E7">
        <w:rPr>
          <w:rFonts w:ascii="Times New Roman" w:eastAsia="Times New Roman" w:hAnsi="Times New Roman" w:cs="Times New Roman"/>
          <w:sz w:val="28"/>
          <w:szCs w:val="28"/>
          <w:lang w:eastAsia="ru-RU"/>
        </w:rPr>
        <w:t>Дніпропетровська область</w:t>
      </w:r>
    </w:p>
    <w:p w:rsidR="000548E7" w:rsidRPr="000548E7" w:rsidRDefault="000548E7" w:rsidP="000548E7">
      <w:pPr>
        <w:spacing w:after="0" w:line="240" w:lineRule="auto"/>
        <w:ind w:firstLine="709"/>
        <w:jc w:val="center"/>
        <w:rPr>
          <w:rFonts w:ascii="Times New Roman" w:eastAsia="Times New Roman" w:hAnsi="Times New Roman" w:cs="Times New Roman"/>
          <w:sz w:val="28"/>
          <w:szCs w:val="28"/>
          <w:lang w:eastAsia="ru-RU"/>
        </w:rPr>
      </w:pPr>
    </w:p>
    <w:p w:rsidR="000548E7" w:rsidRPr="000548E7" w:rsidRDefault="000548E7" w:rsidP="000548E7">
      <w:pPr>
        <w:spacing w:after="0" w:line="240" w:lineRule="auto"/>
        <w:jc w:val="center"/>
        <w:rPr>
          <w:rFonts w:ascii="Times New Roman" w:eastAsia="Times New Roman" w:hAnsi="Times New Roman" w:cs="Times New Roman"/>
          <w:b/>
          <w:sz w:val="28"/>
          <w:szCs w:val="28"/>
          <w:lang w:eastAsia="ru-RU"/>
        </w:rPr>
      </w:pPr>
      <w:r w:rsidRPr="000548E7">
        <w:rPr>
          <w:rFonts w:ascii="Times New Roman" w:eastAsia="Times New Roman" w:hAnsi="Times New Roman" w:cs="Times New Roman"/>
          <w:b/>
          <w:sz w:val="28"/>
          <w:szCs w:val="28"/>
          <w:lang w:eastAsia="ru-RU"/>
        </w:rPr>
        <w:t>ПРОЕКТ РІШЕННЯ</w:t>
      </w:r>
    </w:p>
    <w:p w:rsidR="008F0C00" w:rsidRDefault="008F0C00" w:rsidP="000548E7">
      <w:pPr>
        <w:tabs>
          <w:tab w:val="left" w:pos="3828"/>
        </w:tabs>
        <w:spacing w:after="0"/>
        <w:rPr>
          <w:rFonts w:ascii="Times New Roman" w:eastAsia="Calibri" w:hAnsi="Times New Roman" w:cs="Times New Roman"/>
          <w:b/>
          <w:i/>
          <w:sz w:val="28"/>
          <w:szCs w:val="28"/>
        </w:rPr>
      </w:pPr>
    </w:p>
    <w:p w:rsidR="000548E7" w:rsidRDefault="008F0C00" w:rsidP="00DD1DB1">
      <w:pPr>
        <w:tabs>
          <w:tab w:val="left" w:pos="3828"/>
        </w:tabs>
        <w:spacing w:after="0" w:line="240" w:lineRule="auto"/>
        <w:jc w:val="center"/>
        <w:rPr>
          <w:rFonts w:ascii="Times New Roman" w:eastAsia="Calibri" w:hAnsi="Times New Roman" w:cs="Times New Roman"/>
          <w:sz w:val="28"/>
          <w:szCs w:val="28"/>
        </w:rPr>
      </w:pPr>
      <w:r w:rsidRPr="000548E7">
        <w:rPr>
          <w:rFonts w:ascii="Times New Roman" w:eastAsia="Calibri" w:hAnsi="Times New Roman" w:cs="Times New Roman"/>
          <w:b/>
          <w:i/>
          <w:sz w:val="28"/>
          <w:szCs w:val="28"/>
        </w:rPr>
        <w:t>Про затвердження Регламенту</w:t>
      </w:r>
      <w:r w:rsidR="00CD5DE8">
        <w:rPr>
          <w:rFonts w:ascii="Times New Roman" w:eastAsia="Calibri" w:hAnsi="Times New Roman" w:cs="Times New Roman"/>
          <w:b/>
          <w:i/>
          <w:sz w:val="28"/>
          <w:szCs w:val="28"/>
        </w:rPr>
        <w:t xml:space="preserve"> </w:t>
      </w:r>
      <w:r w:rsidRPr="000548E7">
        <w:rPr>
          <w:rFonts w:ascii="Times New Roman" w:eastAsia="Calibri" w:hAnsi="Times New Roman" w:cs="Times New Roman"/>
          <w:b/>
          <w:i/>
          <w:sz w:val="28"/>
          <w:szCs w:val="28"/>
        </w:rPr>
        <w:t xml:space="preserve">Центру   надання  </w:t>
      </w:r>
      <w:r>
        <w:rPr>
          <w:rFonts w:ascii="Times New Roman" w:eastAsia="Calibri" w:hAnsi="Times New Roman" w:cs="Times New Roman"/>
          <w:b/>
          <w:i/>
          <w:sz w:val="28"/>
          <w:szCs w:val="28"/>
        </w:rPr>
        <w:t xml:space="preserve"> адміністра</w:t>
      </w:r>
      <w:r w:rsidRPr="000548E7">
        <w:rPr>
          <w:rFonts w:ascii="Times New Roman" w:eastAsia="Calibri" w:hAnsi="Times New Roman" w:cs="Times New Roman"/>
          <w:b/>
          <w:i/>
          <w:sz w:val="28"/>
          <w:szCs w:val="28"/>
        </w:rPr>
        <w:t xml:space="preserve">тивних послуг «Муніципальний  центр  послуг  м. Кривого Рогу» </w:t>
      </w:r>
      <w:r>
        <w:rPr>
          <w:rFonts w:ascii="Times New Roman" w:eastAsia="Calibri" w:hAnsi="Times New Roman" w:cs="Times New Roman"/>
          <w:b/>
          <w:i/>
          <w:sz w:val="28"/>
          <w:szCs w:val="28"/>
        </w:rPr>
        <w:t>та його територіальних підроз</w:t>
      </w:r>
      <w:r w:rsidRPr="000548E7">
        <w:rPr>
          <w:rFonts w:ascii="Times New Roman" w:eastAsia="Calibri" w:hAnsi="Times New Roman" w:cs="Times New Roman"/>
          <w:b/>
          <w:i/>
          <w:sz w:val="28"/>
          <w:szCs w:val="28"/>
        </w:rPr>
        <w:t>ділів</w:t>
      </w:r>
    </w:p>
    <w:p w:rsidR="00DD1DB1" w:rsidRPr="00DD1DB1" w:rsidRDefault="00DD1DB1" w:rsidP="00DD1DB1">
      <w:pPr>
        <w:tabs>
          <w:tab w:val="left" w:pos="3828"/>
        </w:tabs>
        <w:spacing w:after="0" w:line="240" w:lineRule="auto"/>
        <w:jc w:val="center"/>
        <w:rPr>
          <w:rFonts w:ascii="Times New Roman" w:eastAsia="Calibri" w:hAnsi="Times New Roman" w:cs="Times New Roman"/>
          <w:sz w:val="16"/>
          <w:szCs w:val="16"/>
        </w:rPr>
      </w:pPr>
    </w:p>
    <w:p w:rsidR="000548E7" w:rsidRPr="000548E7" w:rsidRDefault="000548E7" w:rsidP="000548E7">
      <w:pPr>
        <w:spacing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З метою визначення порядку організації роботи </w:t>
      </w:r>
      <w:r w:rsidR="00DD1DB1">
        <w:rPr>
          <w:rFonts w:ascii="Times New Roman" w:eastAsia="Calibri" w:hAnsi="Times New Roman" w:cs="Times New Roman"/>
          <w:sz w:val="28"/>
          <w:szCs w:val="28"/>
        </w:rPr>
        <w:t>Центру надання адміні</w:t>
      </w:r>
      <w:r w:rsidRPr="000548E7">
        <w:rPr>
          <w:rFonts w:ascii="Times New Roman" w:eastAsia="Calibri" w:hAnsi="Times New Roman" w:cs="Times New Roman"/>
          <w:sz w:val="28"/>
          <w:szCs w:val="28"/>
        </w:rPr>
        <w:t>с</w:t>
      </w:r>
      <w:r w:rsidR="00DD1DB1">
        <w:rPr>
          <w:rFonts w:ascii="Times New Roman" w:eastAsia="Calibri" w:hAnsi="Times New Roman" w:cs="Times New Roman"/>
          <w:sz w:val="28"/>
          <w:szCs w:val="28"/>
        </w:rPr>
        <w:t>-</w:t>
      </w:r>
      <w:r w:rsidRPr="000548E7">
        <w:rPr>
          <w:rFonts w:ascii="Times New Roman" w:eastAsia="Calibri" w:hAnsi="Times New Roman" w:cs="Times New Roman"/>
          <w:sz w:val="28"/>
          <w:szCs w:val="28"/>
        </w:rPr>
        <w:t>тративних послуг «Муніципальний центр послуг м. Кривого Рогу», його взає-модії із суб’єктами надання адміністративних послуг,  відділами, управліннями, іншими виконавчими органами міської ради, підприємствами, організаціями та установами; на виконання Законів України «Про адміністративні послуги», «Про дозвільну систему у сфері господарської діяльності»; відповідно до Постанови Кабінету Міністрів України від 01 серпня 2013 року №558 «Про зат-вердження Примірного регламенту центру надання адміністративних послуг»; керуючись Законом України «Про місцеве самоврядування в Україні», міська рада вирішила:</w:t>
      </w:r>
    </w:p>
    <w:p w:rsidR="000548E7" w:rsidRPr="000548E7" w:rsidRDefault="000548E7" w:rsidP="000548E7">
      <w:pPr>
        <w:tabs>
          <w:tab w:val="left" w:pos="0"/>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ab/>
        <w:t xml:space="preserve">1. </w:t>
      </w:r>
      <w:r w:rsidRPr="000548E7">
        <w:rPr>
          <w:rFonts w:ascii="Times New Roman" w:eastAsia="Calibri" w:hAnsi="Times New Roman" w:cs="Times New Roman"/>
          <w:sz w:val="28"/>
          <w:szCs w:val="28"/>
        </w:rPr>
        <w:t>Затвердити Регламент Центру надання адміністративних послуг «Му-ніципальний центр послуг м. Кривого Рогу» та його територіальних підрозділів (додається).</w:t>
      </w:r>
    </w:p>
    <w:p w:rsidR="000548E7" w:rsidRPr="000548E7" w:rsidRDefault="000548E7" w:rsidP="000548E7">
      <w:pPr>
        <w:spacing w:after="0" w:line="240" w:lineRule="auto"/>
        <w:jc w:val="both"/>
        <w:rPr>
          <w:rFonts w:ascii="Times New Roman" w:eastAsia="Calibri" w:hAnsi="Times New Roman" w:cs="Times New Roman"/>
          <w:sz w:val="16"/>
          <w:szCs w:val="16"/>
        </w:rPr>
      </w:pPr>
    </w:p>
    <w:p w:rsidR="000548E7" w:rsidRPr="000548E7" w:rsidRDefault="000548E7" w:rsidP="000548E7">
      <w:pPr>
        <w:spacing w:after="0" w:line="240" w:lineRule="auto"/>
        <w:ind w:firstLine="720"/>
        <w:contextualSpacing/>
        <w:jc w:val="both"/>
        <w:rPr>
          <w:rFonts w:ascii="Times New Roman" w:eastAsia="Times New Roman" w:hAnsi="Times New Roman" w:cs="Times New Roman"/>
          <w:noProof/>
          <w:sz w:val="28"/>
          <w:szCs w:val="28"/>
          <w:lang w:val="ru-RU" w:eastAsia="ru-RU"/>
        </w:rPr>
      </w:pPr>
      <w:r w:rsidRPr="000548E7">
        <w:rPr>
          <w:rFonts w:ascii="Times New Roman" w:eastAsia="Times New Roman" w:hAnsi="Times New Roman" w:cs="Times New Roman"/>
          <w:noProof/>
          <w:sz w:val="28"/>
          <w:szCs w:val="28"/>
          <w:lang w:val="ru-RU" w:eastAsia="ru-RU"/>
        </w:rPr>
        <w:t xml:space="preserve">2. Відділу дозвільно-погоджувальних процедур виконкому міської ради (Романовська Н.І.): </w:t>
      </w:r>
    </w:p>
    <w:p w:rsidR="000548E7" w:rsidRPr="000548E7" w:rsidRDefault="000548E7" w:rsidP="000548E7">
      <w:pPr>
        <w:tabs>
          <w:tab w:val="left" w:pos="1276"/>
        </w:tabs>
        <w:spacing w:after="0" w:line="240" w:lineRule="auto"/>
        <w:ind w:firstLine="720"/>
        <w:jc w:val="both"/>
        <w:rPr>
          <w:rFonts w:ascii="Times New Roman" w:eastAsia="Calibri" w:hAnsi="Times New Roman" w:cs="Times New Roman"/>
          <w:noProof/>
          <w:sz w:val="28"/>
          <w:szCs w:val="28"/>
          <w:lang w:val="ru-RU" w:eastAsia="ru-RU"/>
        </w:rPr>
      </w:pPr>
      <w:r w:rsidRPr="000548E7">
        <w:rPr>
          <w:rFonts w:ascii="Times New Roman" w:eastAsia="Calibri" w:hAnsi="Times New Roman" w:cs="Times New Roman"/>
          <w:noProof/>
          <w:sz w:val="28"/>
          <w:szCs w:val="28"/>
          <w:lang w:val="ru-RU" w:eastAsia="ru-RU"/>
        </w:rPr>
        <w:t>2.1забезпечити виконання заходів з проведення базового, повторного та періодичного відстежень результативності дії рішення відповідно через шість місяців, рік та раз на кожні наступні три роки. Звіт оприлюднювати в Кри-ворізькій міській комунальній газеті «Червоний гірник» та на офіційному веб-сайті виконкому Криворізької міської ради в мережі Інтернет у терміни, визна-чені чинним законодавством України;</w:t>
      </w:r>
    </w:p>
    <w:p w:rsidR="000548E7" w:rsidRPr="000548E7" w:rsidRDefault="000548E7" w:rsidP="000548E7">
      <w:pPr>
        <w:spacing w:after="0" w:line="240" w:lineRule="auto"/>
        <w:ind w:firstLine="720"/>
        <w:jc w:val="both"/>
        <w:rPr>
          <w:rFonts w:ascii="Times New Roman" w:eastAsia="Calibri" w:hAnsi="Times New Roman" w:cs="Times New Roman"/>
          <w:noProof/>
          <w:sz w:val="28"/>
          <w:szCs w:val="28"/>
          <w:lang w:val="ru-RU" w:eastAsia="ru-RU"/>
        </w:rPr>
      </w:pPr>
      <w:r w:rsidRPr="000548E7">
        <w:rPr>
          <w:rFonts w:ascii="Times New Roman" w:eastAsia="Calibri" w:hAnsi="Times New Roman" w:cs="Times New Roman"/>
          <w:noProof/>
          <w:sz w:val="28"/>
          <w:szCs w:val="28"/>
          <w:lang w:val="ru-RU" w:eastAsia="ru-RU"/>
        </w:rPr>
        <w:t>2.2 спільно з управлінням розвитку підприємництва виконкому міської ради, відділом преси та інформації апарату міської ради і виконкому (Рижкова І.О., Герасименко І.М.) забезпечити інформування мешканців міста про зміст рішення у визначений чинним законодавством України термін.</w:t>
      </w:r>
    </w:p>
    <w:p w:rsidR="000548E7" w:rsidRPr="000548E7" w:rsidRDefault="000548E7" w:rsidP="000548E7">
      <w:pPr>
        <w:spacing w:after="0" w:line="240" w:lineRule="auto"/>
        <w:ind w:firstLine="709"/>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3. Контроль за виконанням рішення покласти на постійну комісію міської ради  з питань регуляторної політики та підприємництва (Шевчик Д.В.), ко</w:t>
      </w:r>
      <w:r w:rsidR="00DD1DB1">
        <w:rPr>
          <w:rFonts w:ascii="Times New Roman" w:eastAsia="Calibri" w:hAnsi="Times New Roman" w:cs="Times New Roman"/>
          <w:sz w:val="28"/>
          <w:szCs w:val="28"/>
        </w:rPr>
        <w:t>орди</w:t>
      </w:r>
      <w:r w:rsidRPr="000548E7">
        <w:rPr>
          <w:rFonts w:ascii="Times New Roman" w:eastAsia="Calibri" w:hAnsi="Times New Roman" w:cs="Times New Roman"/>
          <w:sz w:val="28"/>
          <w:szCs w:val="28"/>
        </w:rPr>
        <w:t>націю роботи – на заступника міського голови Подоплєлову Н.Л.</w:t>
      </w:r>
    </w:p>
    <w:p w:rsidR="000548E7" w:rsidRPr="000548E7" w:rsidRDefault="000548E7" w:rsidP="000548E7">
      <w:pPr>
        <w:spacing w:after="0" w:line="240" w:lineRule="auto"/>
        <w:jc w:val="both"/>
        <w:rPr>
          <w:rFonts w:ascii="Times New Roman" w:eastAsia="Calibri" w:hAnsi="Times New Roman" w:cs="Times New Roman"/>
          <w:b/>
          <w:i/>
          <w:sz w:val="28"/>
          <w:szCs w:val="28"/>
        </w:rPr>
      </w:pPr>
    </w:p>
    <w:p w:rsidR="000548E7" w:rsidRPr="000548E7" w:rsidRDefault="000548E7" w:rsidP="000548E7">
      <w:pPr>
        <w:spacing w:after="0" w:line="240" w:lineRule="auto"/>
        <w:jc w:val="both"/>
        <w:rPr>
          <w:rFonts w:ascii="Times New Roman" w:eastAsia="Calibri" w:hAnsi="Times New Roman" w:cs="Times New Roman"/>
          <w:b/>
          <w:i/>
          <w:sz w:val="28"/>
          <w:szCs w:val="28"/>
        </w:rPr>
      </w:pPr>
    </w:p>
    <w:p w:rsidR="000548E7" w:rsidRPr="000548E7" w:rsidRDefault="000548E7" w:rsidP="000548E7">
      <w:pPr>
        <w:spacing w:after="0" w:line="240" w:lineRule="auto"/>
        <w:jc w:val="both"/>
        <w:rPr>
          <w:rFonts w:ascii="Calibri" w:eastAsia="Calibri" w:hAnsi="Calibri" w:cs="Times New Roman"/>
        </w:rPr>
      </w:pPr>
    </w:p>
    <w:p w:rsidR="000548E7" w:rsidRPr="000548E7" w:rsidRDefault="000548E7" w:rsidP="000548E7">
      <w:pPr>
        <w:tabs>
          <w:tab w:val="left" w:pos="6804"/>
        </w:tabs>
        <w:spacing w:after="0" w:line="240" w:lineRule="auto"/>
        <w:jc w:val="center"/>
        <w:rPr>
          <w:rFonts w:ascii="Times New Roman" w:eastAsia="Calibri" w:hAnsi="Times New Roman" w:cs="Times New Roman"/>
          <w:b/>
          <w:i/>
          <w:sz w:val="28"/>
          <w:szCs w:val="28"/>
          <w:lang w:val="ru-RU"/>
        </w:rPr>
      </w:pPr>
      <w:r w:rsidRPr="000548E7">
        <w:rPr>
          <w:rFonts w:ascii="Times New Roman" w:eastAsia="Calibri" w:hAnsi="Times New Roman" w:cs="Times New Roman"/>
          <w:b/>
          <w:i/>
          <w:sz w:val="28"/>
          <w:szCs w:val="28"/>
          <w:lang w:val="ru-RU"/>
        </w:rPr>
        <w:t>РЕГЛАМЕНТ</w:t>
      </w:r>
    </w:p>
    <w:p w:rsidR="000548E7" w:rsidRPr="000548E7" w:rsidRDefault="000548E7" w:rsidP="000548E7">
      <w:p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Центр</w:t>
      </w:r>
      <w:r w:rsidRPr="000548E7">
        <w:rPr>
          <w:rFonts w:ascii="Times New Roman" w:eastAsia="Calibri" w:hAnsi="Times New Roman" w:cs="Times New Roman"/>
          <w:b/>
          <w:i/>
          <w:sz w:val="28"/>
          <w:szCs w:val="28"/>
        </w:rPr>
        <w:t>у</w:t>
      </w:r>
      <w:r w:rsidRPr="000548E7">
        <w:rPr>
          <w:rFonts w:ascii="Times New Roman" w:eastAsia="Calibri" w:hAnsi="Times New Roman" w:cs="Times New Roman"/>
          <w:b/>
          <w:i/>
          <w:sz w:val="28"/>
          <w:szCs w:val="28"/>
          <w:lang w:val="ru-RU"/>
        </w:rPr>
        <w:t xml:space="preserve"> надання адміністративних послуг</w:t>
      </w:r>
    </w:p>
    <w:p w:rsidR="000548E7" w:rsidRPr="000548E7" w:rsidRDefault="000548E7" w:rsidP="000548E7">
      <w:p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«Муніципальний центр послуг м. Кривого Рогу»</w:t>
      </w:r>
    </w:p>
    <w:p w:rsidR="000548E7" w:rsidRPr="000548E7" w:rsidRDefault="000548E7" w:rsidP="00684F1B">
      <w:pPr>
        <w:spacing w:after="0" w:line="240" w:lineRule="auto"/>
        <w:jc w:val="center"/>
        <w:rPr>
          <w:rFonts w:ascii="Times New Roman" w:eastAsia="Calibri" w:hAnsi="Times New Roman" w:cs="Times New Roman"/>
          <w:b/>
          <w:i/>
          <w:color w:val="FF0000"/>
          <w:sz w:val="28"/>
          <w:szCs w:val="28"/>
        </w:rPr>
      </w:pPr>
      <w:r w:rsidRPr="000548E7">
        <w:rPr>
          <w:rFonts w:ascii="Times New Roman" w:eastAsia="Calibri" w:hAnsi="Times New Roman" w:cs="Times New Roman"/>
          <w:b/>
          <w:i/>
          <w:sz w:val="28"/>
          <w:szCs w:val="28"/>
          <w:lang w:val="ru-RU"/>
        </w:rPr>
        <w:t>та його територіальн</w:t>
      </w:r>
      <w:r w:rsidRPr="000548E7">
        <w:rPr>
          <w:rFonts w:ascii="Times New Roman" w:eastAsia="Calibri" w:hAnsi="Times New Roman" w:cs="Times New Roman"/>
          <w:b/>
          <w:i/>
          <w:sz w:val="28"/>
          <w:szCs w:val="28"/>
        </w:rPr>
        <w:t>их</w:t>
      </w:r>
      <w:r w:rsidRPr="000548E7">
        <w:rPr>
          <w:rFonts w:ascii="Times New Roman" w:eastAsia="Calibri" w:hAnsi="Times New Roman" w:cs="Times New Roman"/>
          <w:b/>
          <w:i/>
          <w:sz w:val="28"/>
          <w:szCs w:val="28"/>
          <w:lang w:val="ru-RU"/>
        </w:rPr>
        <w:t xml:space="preserve"> підрозділ</w:t>
      </w:r>
      <w:r w:rsidRPr="000548E7">
        <w:rPr>
          <w:rFonts w:ascii="Times New Roman" w:eastAsia="Calibri" w:hAnsi="Times New Roman" w:cs="Times New Roman"/>
          <w:b/>
          <w:i/>
          <w:sz w:val="28"/>
          <w:szCs w:val="28"/>
        </w:rPr>
        <w:t>ів</w:t>
      </w:r>
    </w:p>
    <w:p w:rsidR="000548E7" w:rsidRPr="000548E7" w:rsidRDefault="000548E7" w:rsidP="000548E7">
      <w:pPr>
        <w:tabs>
          <w:tab w:val="center" w:pos="4819"/>
        </w:tabs>
        <w:spacing w:after="0"/>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lang w:val="ru-RU"/>
        </w:rPr>
        <w:tab/>
      </w:r>
    </w:p>
    <w:p w:rsidR="000548E7" w:rsidRPr="000548E7" w:rsidRDefault="000548E7" w:rsidP="000548E7">
      <w:pPr>
        <w:numPr>
          <w:ilvl w:val="0"/>
          <w:numId w:val="3"/>
        </w:numPr>
        <w:spacing w:after="0"/>
        <w:ind w:left="3402" w:hanging="210"/>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Загальні положення</w:t>
      </w:r>
    </w:p>
    <w:p w:rsidR="000548E7" w:rsidRPr="000548E7" w:rsidRDefault="000548E7" w:rsidP="000548E7">
      <w:pPr>
        <w:spacing w:after="0"/>
        <w:ind w:left="720"/>
        <w:rPr>
          <w:rFonts w:ascii="Times New Roman" w:eastAsia="Calibri" w:hAnsi="Times New Roman" w:cs="Times New Roman"/>
          <w:b/>
          <w:i/>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1.1. Регламент Центру надання адміністративних послуг «Муніципаль-ний центр послуг м. Кривого Рогу» та його територіальних підрозділів (надалі – Регламент) визначає порядок організації роботи Центру надання адмініст-ративних послуг «Муніципальний центр послуг м. Кривого Рогу» та його територіальних підрозділів (надалі – ЦНАП), порядок дій адміністраторів від-ділу дозвільно-погоджувальних процедур виконкому міської ради (надалі – адміністратори) та їх взаємодії із суб'єктами надання адміністративних послуг.</w:t>
      </w:r>
    </w:p>
    <w:p w:rsidR="000548E7" w:rsidRPr="000548E7" w:rsidRDefault="000548E7" w:rsidP="000548E7">
      <w:pPr>
        <w:spacing w:after="0" w:line="240" w:lineRule="auto"/>
        <w:ind w:firstLine="708"/>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 xml:space="preserve">1.2. Регламент є актом, розробленим на основі чинного законодавства Ук-раїни з урахуванням Регламенту роботи виконавчого комітету Криворізької мі-ської ради, та визначає механізм взаємодії працівників ЦНАПу, суб’єктів на-дання адміністративних послуг, суб’єктів звернень у питаннях реалізації Закону України «Про адміністративні послуги» та інших нормативних актів України, здійснення правового, організаційного, матеріально-технічного та іншого забезпечення діяльності ЦНАПу.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1.3. Затвердження Регламенту та внесення змін до нього здійснюється за рішенням міської ради.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4</w:t>
      </w:r>
      <w:r w:rsidRPr="000548E7">
        <w:rPr>
          <w:rFonts w:ascii="Times New Roman" w:eastAsia="Calibri" w:hAnsi="Times New Roman" w:cs="Times New Roman"/>
          <w:sz w:val="28"/>
          <w:szCs w:val="28"/>
          <w:lang w:val="ru-RU"/>
        </w:rPr>
        <w:t>. Надання адміністративних послуг у ЦНАПі здійснюється з дотри</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манням таких принципів:</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lastRenderedPageBreak/>
        <w:t>1.4.1 верховенства права, у тому числі законності та юридичної визна-ченості;</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1.4.2 стабільності;</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1.4.3 рівності перед законом;</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1.4.4 відкритості та прозорості;</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1.4.5 оперативності та своєчасності;</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1.4.6 доступності інформації про надання адміністративних послуг;</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1.4.7 захищеності персональних даних;</w:t>
      </w:r>
    </w:p>
    <w:p w:rsidR="000548E7" w:rsidRPr="000548E7" w:rsidRDefault="000548E7" w:rsidP="000548E7">
      <w:pPr>
        <w:spacing w:after="0" w:line="240" w:lineRule="auto"/>
        <w:ind w:firstLine="709"/>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1.4.8 раціональної мінімізації кількості документів та процедурних дій, що вимагаються для отримання адміністративних послуг;</w:t>
      </w:r>
    </w:p>
    <w:p w:rsidR="000548E7" w:rsidRPr="000548E7" w:rsidRDefault="000548E7" w:rsidP="000548E7">
      <w:pPr>
        <w:spacing w:after="0" w:line="240" w:lineRule="auto"/>
        <w:ind w:firstLine="708"/>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1.4.9 неупередженості та справедливості;</w:t>
      </w:r>
    </w:p>
    <w:p w:rsidR="000548E7" w:rsidRPr="000548E7" w:rsidRDefault="000548E7" w:rsidP="000548E7">
      <w:pPr>
        <w:spacing w:after="0" w:line="240" w:lineRule="auto"/>
        <w:ind w:firstLine="708"/>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1.4.10 доступності та зручності для суб'єктів звернення.</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1.5. Дотримання Регламенту є обов’язковим для адміністраторів, суб’єк-тів надання адміністративних послуг, відділів, управлінь, інших виконавчих органів міської ради, підприємств, організацій і установ, повноважні представ-ники яких беруть участь у роботі ЦНАПу.</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1.6. Питання функціонування ЦНАПу та координації діяльності  відділів, управлінь, інших виконавчих  органів  міської ради в рамках його роботи пок-ладається на заступника міського голови відповідно до  розподілу обов’язків.</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1.7. </w:t>
      </w:r>
      <w:r w:rsidRPr="000548E7">
        <w:rPr>
          <w:rFonts w:ascii="Times New Roman" w:eastAsia="Calibri" w:hAnsi="Times New Roman" w:cs="Times New Roman"/>
          <w:sz w:val="28"/>
          <w:szCs w:val="28"/>
          <w:lang w:val="ru-RU"/>
        </w:rPr>
        <w:t>Ц</w:t>
      </w:r>
      <w:r w:rsidRPr="000548E7">
        <w:rPr>
          <w:rFonts w:ascii="Times New Roman" w:eastAsia="Calibri" w:hAnsi="Times New Roman" w:cs="Times New Roman"/>
          <w:sz w:val="28"/>
          <w:szCs w:val="28"/>
        </w:rPr>
        <w:t>АНП</w:t>
      </w:r>
      <w:r w:rsidRPr="000548E7">
        <w:rPr>
          <w:rFonts w:ascii="Times New Roman" w:eastAsia="Calibri" w:hAnsi="Times New Roman" w:cs="Times New Roman"/>
          <w:sz w:val="28"/>
          <w:szCs w:val="28"/>
          <w:lang w:val="ru-RU"/>
        </w:rPr>
        <w:t xml:space="preserve"> працює</w:t>
      </w:r>
      <w:r w:rsidRPr="000548E7">
        <w:rPr>
          <w:rFonts w:ascii="Times New Roman" w:eastAsia="Calibri" w:hAnsi="Times New Roman" w:cs="Times New Roman"/>
          <w:sz w:val="28"/>
          <w:szCs w:val="28"/>
        </w:rPr>
        <w:t xml:space="preserve">: </w:t>
      </w:r>
      <w:r w:rsidRPr="000548E7">
        <w:rPr>
          <w:rFonts w:ascii="Times New Roman" w:eastAsia="Calibri" w:hAnsi="Times New Roman" w:cs="Times New Roman"/>
          <w:sz w:val="28"/>
          <w:szCs w:val="28"/>
          <w:lang w:val="ru-RU"/>
        </w:rPr>
        <w:t>понеділок, середа, п’ятниця з 8.30 до 17.00 години; вівторок, четвер з 8.30 до 20.00 години; субота з 8.30 до 17.00 години, без пе</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рерви.</w:t>
      </w:r>
      <w:r w:rsidRPr="000548E7">
        <w:rPr>
          <w:rFonts w:ascii="Times New Roman" w:eastAsia="Calibri" w:hAnsi="Times New Roman" w:cs="Times New Roman"/>
          <w:sz w:val="28"/>
          <w:szCs w:val="28"/>
        </w:rPr>
        <w:t xml:space="preserve"> Прийом документів для надання адміністративних послуг здійснюється  з 9.00 до 15.00 години,</w:t>
      </w:r>
      <w:r w:rsidRPr="000548E7">
        <w:rPr>
          <w:rFonts w:ascii="Times New Roman" w:eastAsia="Calibri" w:hAnsi="Times New Roman" w:cs="Times New Roman"/>
          <w:sz w:val="28"/>
          <w:szCs w:val="28"/>
          <w:lang w:val="ru-RU"/>
        </w:rPr>
        <w:t xml:space="preserve"> без перерви</w:t>
      </w:r>
      <w:r w:rsidRPr="000548E7">
        <w:rPr>
          <w:rFonts w:ascii="Times New Roman" w:eastAsia="Calibri" w:hAnsi="Times New Roman" w:cs="Times New Roman"/>
          <w:sz w:val="28"/>
          <w:szCs w:val="28"/>
        </w:rPr>
        <w:t xml:space="preserve">;  опрацювання та видача документів </w:t>
      </w:r>
      <w:r w:rsidRPr="000548E7">
        <w:rPr>
          <w:rFonts w:ascii="Times New Roman" w:eastAsia="Calibri" w:hAnsi="Times New Roman" w:cs="Times New Roman"/>
          <w:sz w:val="28"/>
          <w:szCs w:val="28"/>
          <w:lang w:val="ru-RU"/>
        </w:rPr>
        <w:t xml:space="preserve"> – з </w:t>
      </w:r>
      <w:r w:rsidRPr="000548E7">
        <w:rPr>
          <w:rFonts w:ascii="Times New Roman" w:eastAsia="Calibri" w:hAnsi="Times New Roman" w:cs="Times New Roman"/>
          <w:sz w:val="28"/>
          <w:szCs w:val="28"/>
        </w:rPr>
        <w:t>15</w:t>
      </w:r>
      <w:r w:rsidRPr="000548E7">
        <w:rPr>
          <w:rFonts w:ascii="Times New Roman" w:eastAsia="Calibri" w:hAnsi="Times New Roman" w:cs="Times New Roman"/>
          <w:sz w:val="28"/>
          <w:szCs w:val="28"/>
          <w:lang w:val="ru-RU"/>
        </w:rPr>
        <w:t xml:space="preserve">.00  </w:t>
      </w:r>
      <w:r w:rsidRPr="000548E7">
        <w:rPr>
          <w:rFonts w:ascii="Times New Roman" w:eastAsia="Calibri" w:hAnsi="Times New Roman" w:cs="Times New Roman"/>
          <w:sz w:val="28"/>
          <w:szCs w:val="28"/>
        </w:rPr>
        <w:t xml:space="preserve">до </w:t>
      </w: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.00 години</w:t>
      </w:r>
      <w:r w:rsidRPr="000548E7">
        <w:rPr>
          <w:rFonts w:ascii="Times New Roman" w:eastAsia="Calibri" w:hAnsi="Times New Roman" w:cs="Times New Roman"/>
          <w:sz w:val="28"/>
          <w:szCs w:val="28"/>
        </w:rPr>
        <w:t xml:space="preserve"> (</w:t>
      </w:r>
      <w:r w:rsidRPr="000548E7">
        <w:rPr>
          <w:rFonts w:ascii="Times New Roman" w:eastAsia="Calibri" w:hAnsi="Times New Roman" w:cs="Times New Roman"/>
          <w:sz w:val="28"/>
          <w:szCs w:val="28"/>
          <w:lang w:val="ru-RU"/>
        </w:rPr>
        <w:t xml:space="preserve">вівторок, четвер з </w:t>
      </w:r>
      <w:r w:rsidRPr="000548E7">
        <w:rPr>
          <w:rFonts w:ascii="Times New Roman" w:eastAsia="Calibri" w:hAnsi="Times New Roman" w:cs="Times New Roman"/>
          <w:sz w:val="28"/>
          <w:szCs w:val="28"/>
        </w:rPr>
        <w:t>15</w:t>
      </w:r>
      <w:r w:rsidRPr="000548E7">
        <w:rPr>
          <w:rFonts w:ascii="Times New Roman" w:eastAsia="Calibri" w:hAnsi="Times New Roman" w:cs="Times New Roman"/>
          <w:sz w:val="28"/>
          <w:szCs w:val="28"/>
          <w:lang w:val="ru-RU"/>
        </w:rPr>
        <w:t>.00 до 20.00 години</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без перерви.</w:t>
      </w:r>
      <w:r w:rsidRPr="000548E7">
        <w:rPr>
          <w:rFonts w:ascii="Times New Roman" w:eastAsia="Calibri" w:hAnsi="Times New Roman" w:cs="Times New Roman"/>
          <w:sz w:val="28"/>
          <w:szCs w:val="28"/>
        </w:rPr>
        <w:t xml:space="preserve"> Прийом документів для надання інших публічних послуг здійснюється згідно з графіком, затвердженим начальником відділу дозвільно-погоджувальних процедур виконкому міської ради.</w:t>
      </w:r>
    </w:p>
    <w:p w:rsidR="000548E7" w:rsidRPr="000548E7" w:rsidRDefault="000548E7" w:rsidP="000548E7">
      <w:pPr>
        <w:spacing w:after="0" w:line="240" w:lineRule="auto"/>
        <w:ind w:firstLine="709"/>
        <w:jc w:val="both"/>
        <w:rPr>
          <w:rFonts w:ascii="Times New Roman" w:eastAsia="Calibri" w:hAnsi="Times New Roman" w:cs="Times New Roman"/>
          <w:b/>
          <w:sz w:val="28"/>
          <w:szCs w:val="28"/>
        </w:rPr>
      </w:pPr>
      <w:r w:rsidRPr="000548E7">
        <w:rPr>
          <w:rFonts w:ascii="Times New Roman" w:eastAsia="Calibri" w:hAnsi="Times New Roman" w:cs="Times New Roman"/>
          <w:sz w:val="28"/>
          <w:szCs w:val="28"/>
        </w:rPr>
        <w:t>1.8. Прийом заяв суб’єктів звернень щодо надання адміністративних пос-луг, якщо такі послуги за законом надаються через ЦНАП, та видача суб’єктам звернень оформлених результатів надання адміністративних послуг здійснює-ться виключно через ЦНАП</w:t>
      </w:r>
      <w:r w:rsidRPr="000548E7">
        <w:rPr>
          <w:rFonts w:ascii="Times New Roman" w:eastAsia="Calibri" w:hAnsi="Times New Roman" w:cs="Times New Roman"/>
          <w:b/>
          <w:sz w:val="28"/>
          <w:szCs w:val="28"/>
        </w:rPr>
        <w:t>.</w:t>
      </w:r>
    </w:p>
    <w:p w:rsidR="000548E7" w:rsidRPr="000548E7" w:rsidRDefault="000548E7" w:rsidP="000548E7">
      <w:pPr>
        <w:spacing w:after="0" w:line="240" w:lineRule="auto"/>
        <w:ind w:firstLine="709"/>
        <w:jc w:val="both"/>
        <w:rPr>
          <w:rFonts w:ascii="Times New Roman" w:eastAsia="Calibri" w:hAnsi="Times New Roman" w:cs="Times New Roman"/>
          <w:b/>
          <w:color w:val="FF0000"/>
          <w:sz w:val="28"/>
          <w:szCs w:val="28"/>
        </w:rPr>
      </w:pPr>
    </w:p>
    <w:p w:rsidR="000548E7" w:rsidRPr="000548E7" w:rsidRDefault="000548E7" w:rsidP="000548E7">
      <w:pPr>
        <w:spacing w:after="0" w:line="240" w:lineRule="auto"/>
        <w:ind w:left="360"/>
        <w:jc w:val="center"/>
        <w:outlineLvl w:val="2"/>
        <w:rPr>
          <w:rFonts w:ascii="Times New Roman" w:eastAsia="Times New Roman" w:hAnsi="Times New Roman" w:cs="Times New Roman"/>
          <w:b/>
          <w:bCs/>
          <w:i/>
          <w:sz w:val="28"/>
          <w:szCs w:val="28"/>
        </w:rPr>
      </w:pPr>
      <w:r w:rsidRPr="000548E7">
        <w:rPr>
          <w:rFonts w:ascii="Times New Roman" w:eastAsia="Times New Roman" w:hAnsi="Times New Roman" w:cs="Times New Roman"/>
          <w:b/>
          <w:bCs/>
          <w:i/>
          <w:sz w:val="28"/>
          <w:szCs w:val="28"/>
        </w:rPr>
        <w:t xml:space="preserve"> 2. Вимоги до приміщення, у якому розміщується ЦНАП</w:t>
      </w:r>
    </w:p>
    <w:p w:rsidR="000548E7" w:rsidRPr="000548E7" w:rsidRDefault="000548E7" w:rsidP="000548E7">
      <w:pPr>
        <w:spacing w:after="0" w:line="240" w:lineRule="auto"/>
        <w:ind w:left="720"/>
        <w:outlineLvl w:val="2"/>
        <w:rPr>
          <w:rFonts w:ascii="Times New Roman" w:eastAsia="Times New Roman" w:hAnsi="Times New Roman" w:cs="Times New Roman"/>
          <w:b/>
          <w:bCs/>
          <w:i/>
          <w:sz w:val="16"/>
          <w:szCs w:val="16"/>
        </w:rPr>
      </w:pPr>
    </w:p>
    <w:p w:rsidR="000548E7" w:rsidRPr="000548E7" w:rsidRDefault="000548E7" w:rsidP="000548E7">
      <w:pPr>
        <w:spacing w:after="0" w:line="240" w:lineRule="auto"/>
        <w:ind w:firstLine="708"/>
        <w:jc w:val="both"/>
        <w:outlineLvl w:val="2"/>
        <w:rPr>
          <w:rFonts w:ascii="Times New Roman" w:eastAsia="Times New Roman" w:hAnsi="Times New Roman" w:cs="Times New Roman"/>
          <w:bCs/>
          <w:sz w:val="28"/>
          <w:szCs w:val="28"/>
        </w:rPr>
      </w:pPr>
      <w:r w:rsidRPr="000548E7">
        <w:rPr>
          <w:rFonts w:ascii="Times New Roman" w:eastAsia="Times New Roman" w:hAnsi="Times New Roman" w:cs="Times New Roman"/>
          <w:bCs/>
          <w:sz w:val="28"/>
          <w:szCs w:val="28"/>
        </w:rPr>
        <w:t>2.1. ЦНАП розміщується в центральній частині міста в зручному для суб'єктів звернення місці з розвинутою транспортною інфраструктурою.  Вхід до  ЦНАПу повинен бути облаштований пандусами для осіб з обмеженими фізичними можливостями.ЦНАП розміщується на першому поверсі будівлі.</w:t>
      </w:r>
    </w:p>
    <w:p w:rsidR="000548E7" w:rsidRPr="000548E7" w:rsidRDefault="000548E7" w:rsidP="000548E7">
      <w:pPr>
        <w:spacing w:after="0" w:line="240" w:lineRule="auto"/>
        <w:ind w:firstLine="708"/>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2.2. На прилеглій до ЦНАПу території передбачається місце для без- оплатної стоянки автомобільного транспорту суб'єктів звернення. На прилеглих вулицях розміщуються вказівники, на яких зазначається місце розташування ЦНАПу.</w:t>
      </w:r>
    </w:p>
    <w:p w:rsidR="000548E7" w:rsidRPr="000548E7" w:rsidRDefault="000548E7" w:rsidP="000548E7">
      <w:pPr>
        <w:spacing w:after="0" w:line="240" w:lineRule="auto"/>
        <w:ind w:firstLine="708"/>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 xml:space="preserve">2.3. Приміщення ЦНАПу поділяється на  інформаційно-консультаційний сектор (зона очікування та інформування) і сектор прийняття вхідних пакетів документів (зона обслуговування):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2.3.1 інформаційно-консультаційний сектор забезпечує надання загальної інформації, консультацій тощо суб’єктам господарювання, громадянам при </w:t>
      </w:r>
      <w:r w:rsidRPr="000548E7">
        <w:rPr>
          <w:rFonts w:ascii="Times New Roman" w:eastAsia="Calibri" w:hAnsi="Times New Roman" w:cs="Times New Roman"/>
          <w:sz w:val="28"/>
          <w:szCs w:val="28"/>
        </w:rPr>
        <w:lastRenderedPageBreak/>
        <w:t>зверненні за отриманням послуг у ЦНАПі. У  інформаційно-консультаційному секторі розміщуються інформаційні стенди,   інформаційні термінали,  що міс-тять актуальну вичерпну інформацію, необхідну для одержання адміністра-тивних послуг, стільці, столи для заповнення суб'єктами звернення необхідних документів;</w:t>
      </w:r>
    </w:p>
    <w:p w:rsidR="000548E7" w:rsidRPr="000548E7" w:rsidRDefault="000548E7" w:rsidP="000548E7">
      <w:pPr>
        <w:spacing w:after="0" w:line="240" w:lineRule="auto"/>
        <w:ind w:firstLine="708"/>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2.3.2 сектор прийняття вхідних пакетів документів  повинен бути утворе-ний за принципом відкритості розміщення робочих місць. У секторі  здійснює-ться прийом вхідних документів, надання фахових консультацій щодо послуг,   опрацювання справ та передача вихідних пакетів документів суб’єктам звер-нень.  Кожне робоче місце для прийому суб'єктів звернень має бути обладнане інформаційною табличкою із зазначенням номера місця, прізвища, імені, по батькові та посади адміністратора ЦНАПу. Площа секторів очікування та обслуговування має бути достатньою для забезпечення зручних та комфортних умов для прийому суб'єктів звернення й роботи адміністраторів ЦНАПу. Бланки заяв, необхідні для замовлення адміністративних послуг, розміщуються   на стендах-накопичувачах або стелажах з вільним доступом до них суб'єктів звернення.</w:t>
      </w:r>
    </w:p>
    <w:p w:rsidR="000548E7" w:rsidRPr="000548E7" w:rsidRDefault="000548E7" w:rsidP="000548E7">
      <w:pPr>
        <w:spacing w:after="0" w:line="240" w:lineRule="auto"/>
        <w:ind w:firstLine="708"/>
        <w:jc w:val="both"/>
        <w:rPr>
          <w:rFonts w:ascii="Times New Roman" w:eastAsia="Times New Roman" w:hAnsi="Times New Roman" w:cs="Times New Roman"/>
          <w:sz w:val="28"/>
          <w:szCs w:val="28"/>
          <w:lang w:eastAsia="uk-UA"/>
        </w:rPr>
      </w:pPr>
      <w:r w:rsidRPr="000548E7">
        <w:rPr>
          <w:rFonts w:ascii="Times New Roman" w:eastAsia="Times New Roman" w:hAnsi="Times New Roman" w:cs="Times New Roman"/>
          <w:sz w:val="28"/>
          <w:szCs w:val="28"/>
          <w:lang w:eastAsia="uk-UA"/>
        </w:rPr>
        <w:t>2.4. На основі узгоджених рішень із суб'єктами надання адміністративних послуг у ЦНАПі можуть надаватися адміністративні послуги безпосередньо такими суб'єктами.</w:t>
      </w:r>
    </w:p>
    <w:p w:rsidR="000548E7" w:rsidRPr="000548E7" w:rsidRDefault="000548E7" w:rsidP="000548E7">
      <w:pPr>
        <w:ind w:firstLine="708"/>
        <w:jc w:val="both"/>
        <w:rPr>
          <w:rFonts w:ascii="Times New Roman" w:eastAsia="Calibri" w:hAnsi="Times New Roman" w:cs="Times New Roman"/>
          <w:sz w:val="16"/>
          <w:szCs w:val="16"/>
        </w:rPr>
      </w:pPr>
    </w:p>
    <w:p w:rsidR="000548E7" w:rsidRPr="000548E7" w:rsidRDefault="000548E7" w:rsidP="000548E7">
      <w:pPr>
        <w:ind w:firstLine="708"/>
        <w:jc w:val="both"/>
        <w:rPr>
          <w:rFonts w:ascii="Times New Roman" w:eastAsia="Calibri" w:hAnsi="Times New Roman" w:cs="Times New Roman"/>
          <w:b/>
          <w:i/>
          <w:sz w:val="28"/>
          <w:szCs w:val="28"/>
          <w:lang w:val="ru-RU"/>
        </w:rPr>
      </w:pPr>
      <w:r w:rsidRPr="000548E7">
        <w:rPr>
          <w:rFonts w:ascii="Times New Roman" w:eastAsia="Calibri" w:hAnsi="Times New Roman" w:cs="Times New Roman"/>
          <w:b/>
          <w:i/>
          <w:sz w:val="28"/>
          <w:szCs w:val="28"/>
        </w:rPr>
        <w:t>3</w:t>
      </w:r>
      <w:r w:rsidRPr="000548E7">
        <w:rPr>
          <w:rFonts w:ascii="Times New Roman" w:eastAsia="Calibri" w:hAnsi="Times New Roman" w:cs="Times New Roman"/>
          <w:b/>
          <w:i/>
          <w:sz w:val="28"/>
          <w:szCs w:val="28"/>
          <w:lang w:val="ru-RU"/>
        </w:rPr>
        <w:t xml:space="preserve">. Інформаційна </w:t>
      </w:r>
      <w:r w:rsidRPr="000548E7">
        <w:rPr>
          <w:rFonts w:ascii="Times New Roman" w:eastAsia="Calibri" w:hAnsi="Times New Roman" w:cs="Times New Roman"/>
          <w:b/>
          <w:i/>
          <w:sz w:val="28"/>
          <w:szCs w:val="28"/>
        </w:rPr>
        <w:t xml:space="preserve">й </w:t>
      </w:r>
      <w:r w:rsidRPr="000548E7">
        <w:rPr>
          <w:rFonts w:ascii="Times New Roman" w:eastAsia="Calibri" w:hAnsi="Times New Roman" w:cs="Times New Roman"/>
          <w:b/>
          <w:i/>
          <w:sz w:val="28"/>
          <w:szCs w:val="28"/>
          <w:lang w:val="ru-RU"/>
        </w:rPr>
        <w:t xml:space="preserve"> технологічна картки адміністративних послуг</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3.1. Основна інформація для суб’єктів звернення щодо надання адмініст-ративних послуг описується у відповідних інформаційних картках, а порядок надання адміністративних послуг – у відповідних технологічних картках, що розміщені на інформаційних стендах, у інформаційних терміналах, на офіцій-ній веб-сторінці виконкому Криворізької міської ради в мережі Інтернет. </w:t>
      </w:r>
    </w:p>
    <w:p w:rsidR="000548E7" w:rsidRPr="000548E7" w:rsidRDefault="000548E7" w:rsidP="000548E7">
      <w:pPr>
        <w:spacing w:after="0" w:line="240" w:lineRule="auto"/>
        <w:ind w:firstLine="708"/>
        <w:jc w:val="both"/>
        <w:rPr>
          <w:rFonts w:ascii="Calibri" w:eastAsia="Calibri" w:hAnsi="Calibri" w:cs="Times New Roman"/>
          <w:b/>
          <w:u w:val="single"/>
        </w:rPr>
      </w:pPr>
      <w:r w:rsidRPr="000548E7">
        <w:rPr>
          <w:rFonts w:ascii="Times New Roman" w:eastAsia="Calibri" w:hAnsi="Times New Roman" w:cs="Times New Roman"/>
          <w:sz w:val="28"/>
          <w:szCs w:val="28"/>
        </w:rPr>
        <w:t>3.2. Інформаційні й технологічні картки адміністративних послуг затверджуються суб’єктами їх надання відповідно до Закону України «Про адміністративні послуги», Постанови Кабінету Міністрів України від 30 січня 2013 року №44 «Про затвердження вимог до підготовки технологічної картки адміністративної послуги», а також інших нормативно-правових актів, що регламентують надання адміністративних послуг</w:t>
      </w:r>
      <w:r w:rsidRPr="000548E7">
        <w:rPr>
          <w:rFonts w:ascii="Calibri" w:eastAsia="Calibri" w:hAnsi="Calibri" w:cs="Times New Roman"/>
          <w:sz w:val="28"/>
          <w:szCs w:val="28"/>
        </w:rPr>
        <w:t>.</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3.3. У разі внесення змін до законодавства щодо надання певної адмініст-ративної послуги, суб’єкт її надання в строк до 3 робочих днів інформує про це  заступника міського голови відповідно до розподілу обов’язків, готує відпо-відні зміни до інформаційних та/або технологічних карток згідно з вимогами чинного законодавства України та Регламенту. </w:t>
      </w:r>
    </w:p>
    <w:p w:rsidR="00EC0AE0" w:rsidRDefault="000548E7" w:rsidP="00CD5DE8">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3.4</w:t>
      </w:r>
      <w:r w:rsidRPr="000548E7">
        <w:rPr>
          <w:rFonts w:ascii="Times New Roman" w:eastAsia="Calibri" w:hAnsi="Times New Roman" w:cs="Times New Roman"/>
          <w:color w:val="FF0000"/>
          <w:sz w:val="28"/>
          <w:szCs w:val="28"/>
        </w:rPr>
        <w:t xml:space="preserve">. </w:t>
      </w:r>
      <w:r w:rsidRPr="000548E7">
        <w:rPr>
          <w:rFonts w:ascii="Times New Roman" w:eastAsia="Calibri" w:hAnsi="Times New Roman" w:cs="Times New Roman"/>
          <w:sz w:val="28"/>
          <w:szCs w:val="28"/>
        </w:rPr>
        <w:t xml:space="preserve">Керівник відділу дозвільно-погоджувальних процедур виконкому міської радиможе надавати суб’єкту надання адміністративних послуг пропо-зиції щодо необхідності внесення змін  до затверджених інформаційних та тех-нологічних карток. </w:t>
      </w:r>
    </w:p>
    <w:p w:rsidR="00EC0AE0" w:rsidRPr="000548E7" w:rsidRDefault="00EC0AE0" w:rsidP="000548E7">
      <w:pPr>
        <w:spacing w:after="0" w:line="240" w:lineRule="auto"/>
        <w:jc w:val="both"/>
        <w:rPr>
          <w:rFonts w:ascii="Times New Roman" w:eastAsia="Calibri" w:hAnsi="Times New Roman" w:cs="Times New Roman"/>
          <w:sz w:val="28"/>
          <w:szCs w:val="28"/>
        </w:rPr>
      </w:pPr>
    </w:p>
    <w:p w:rsidR="000548E7" w:rsidRPr="000548E7" w:rsidRDefault="000548E7" w:rsidP="000548E7">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rPr>
        <w:t>Інформаційне забезпечення ЦНАПу</w:t>
      </w:r>
    </w:p>
    <w:p w:rsidR="000548E7" w:rsidRPr="000548E7" w:rsidRDefault="000548E7" w:rsidP="000548E7">
      <w:pPr>
        <w:spacing w:after="0" w:line="240" w:lineRule="auto"/>
        <w:ind w:left="720"/>
        <w:rPr>
          <w:rFonts w:ascii="Times New Roman" w:eastAsia="Calibri" w:hAnsi="Times New Roman" w:cs="Times New Roman"/>
          <w:b/>
          <w:i/>
          <w:color w:val="FF0000"/>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lastRenderedPageBreak/>
        <w:t xml:space="preserve">4.1. З метою забезпечення зручності та оперативності обслуговування суб’єктів звернень у ЦНАПі уживаються заходи для інформаційного забезпе-чення суб’єктів звернень та запобігання виникненню черг.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4.2. Інформаційне забезпечення з питань діяльності ЦНАПу, процедур надання адміністративних послуг, графіків особистого прийому, порядку та умов обслуговування в ЦНАПі здійснюється за допомогою інформаційних стендів, інформаційних терміналів, на офіційній веб-сторінці виконкому Криво-різької міської ради в мережі Інтернет, порталі «Криворізький ресурсний центр».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4</w:t>
      </w:r>
      <w:r w:rsidRPr="000548E7">
        <w:rPr>
          <w:rFonts w:ascii="Times New Roman" w:eastAsia="Calibri" w:hAnsi="Times New Roman" w:cs="Times New Roman"/>
          <w:sz w:val="28"/>
          <w:szCs w:val="28"/>
          <w:lang w:val="ru-RU"/>
        </w:rPr>
        <w:t>.3. На інформаційних стендах та інформаційних терміналах розмі</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щується інформація про: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4.3.1 </w:t>
      </w:r>
      <w:r w:rsidRPr="000548E7">
        <w:rPr>
          <w:rFonts w:ascii="Times New Roman" w:eastAsia="Calibri" w:hAnsi="Times New Roman" w:cs="Times New Roman"/>
          <w:sz w:val="28"/>
          <w:szCs w:val="28"/>
          <w:lang w:val="ru-RU"/>
        </w:rPr>
        <w:t xml:space="preserve">найменування </w:t>
      </w:r>
      <w:r w:rsidRPr="000548E7">
        <w:rPr>
          <w:rFonts w:ascii="Times New Roman" w:eastAsia="Calibri" w:hAnsi="Times New Roman" w:cs="Times New Roman"/>
          <w:sz w:val="28"/>
          <w:szCs w:val="28"/>
        </w:rPr>
        <w:t>ЦНАП</w:t>
      </w:r>
      <w:r w:rsidRPr="000548E7">
        <w:rPr>
          <w:rFonts w:ascii="Times New Roman" w:eastAsia="Calibri" w:hAnsi="Times New Roman" w:cs="Times New Roman"/>
          <w:sz w:val="28"/>
          <w:szCs w:val="28"/>
          <w:lang w:val="ru-RU"/>
        </w:rPr>
        <w:t xml:space="preserve">у, його місцезнаходження, номери телефонів для довідок, факсу, адресу веб-сайту, електронної пошти;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4.3.2 </w:t>
      </w:r>
      <w:r w:rsidRPr="000548E7">
        <w:rPr>
          <w:rFonts w:ascii="Times New Roman" w:eastAsia="Calibri" w:hAnsi="Times New Roman" w:cs="Times New Roman"/>
          <w:sz w:val="28"/>
          <w:szCs w:val="28"/>
          <w:lang w:val="ru-RU"/>
        </w:rPr>
        <w:t xml:space="preserve">графік роботи </w:t>
      </w:r>
      <w:r w:rsidRPr="000548E7">
        <w:rPr>
          <w:rFonts w:ascii="Times New Roman" w:eastAsia="Calibri" w:hAnsi="Times New Roman" w:cs="Times New Roman"/>
          <w:sz w:val="28"/>
          <w:szCs w:val="28"/>
        </w:rPr>
        <w:t>ЦНАП</w:t>
      </w:r>
      <w:r w:rsidRPr="000548E7">
        <w:rPr>
          <w:rFonts w:ascii="Times New Roman" w:eastAsia="Calibri" w:hAnsi="Times New Roman" w:cs="Times New Roman"/>
          <w:sz w:val="28"/>
          <w:szCs w:val="28"/>
          <w:lang w:val="ru-RU"/>
        </w:rPr>
        <w:t xml:space="preserve">у (прийомні дні та години, вихідні дні);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4.3.3 перелік адміністративних послуг, що надаються через ЦНАП, та від-повідні інформаційні картки адміністративних послуг;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4.3.4 </w:t>
      </w:r>
      <w:r w:rsidRPr="000548E7">
        <w:rPr>
          <w:rFonts w:ascii="Times New Roman" w:eastAsia="Calibri" w:hAnsi="Times New Roman" w:cs="Times New Roman"/>
          <w:sz w:val="28"/>
          <w:szCs w:val="28"/>
          <w:lang w:val="ru-RU"/>
        </w:rPr>
        <w:t xml:space="preserve">строки надання адміністративних послуг;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4.3.5 </w:t>
      </w:r>
      <w:r w:rsidRPr="000548E7">
        <w:rPr>
          <w:rFonts w:ascii="Times New Roman" w:eastAsia="Calibri" w:hAnsi="Times New Roman" w:cs="Times New Roman"/>
          <w:sz w:val="28"/>
          <w:szCs w:val="28"/>
          <w:lang w:val="ru-RU"/>
        </w:rPr>
        <w:t xml:space="preserve">бланки заяв та інших документів, необхідних для звернення за отриманням адміністративних послуг, а також зразки їх заповнення;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4.3.6 </w:t>
      </w:r>
      <w:r w:rsidRPr="000548E7">
        <w:rPr>
          <w:rFonts w:ascii="Times New Roman" w:eastAsia="Calibri" w:hAnsi="Times New Roman" w:cs="Times New Roman"/>
          <w:sz w:val="28"/>
          <w:szCs w:val="28"/>
          <w:lang w:val="ru-RU"/>
        </w:rPr>
        <w:t xml:space="preserve">платіжні реквізити для оплати платних адміністративних послуг;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4.3.7 </w:t>
      </w:r>
      <w:r w:rsidRPr="000548E7">
        <w:rPr>
          <w:rFonts w:ascii="Times New Roman" w:eastAsia="Calibri" w:hAnsi="Times New Roman" w:cs="Times New Roman"/>
          <w:sz w:val="28"/>
          <w:szCs w:val="28"/>
          <w:lang w:val="ru-RU"/>
        </w:rPr>
        <w:t xml:space="preserve">супутні послуги, які надаються в приміщенні </w:t>
      </w:r>
      <w:r w:rsidRPr="000548E7">
        <w:rPr>
          <w:rFonts w:ascii="Times New Roman" w:eastAsia="Calibri" w:hAnsi="Times New Roman" w:cs="Times New Roman"/>
          <w:sz w:val="28"/>
          <w:szCs w:val="28"/>
        </w:rPr>
        <w:t>ЦНАПу</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4.3.8 </w:t>
      </w:r>
      <w:r w:rsidRPr="000548E7">
        <w:rPr>
          <w:rFonts w:ascii="Times New Roman" w:eastAsia="Calibri" w:hAnsi="Times New Roman" w:cs="Times New Roman"/>
          <w:sz w:val="28"/>
          <w:szCs w:val="28"/>
          <w:lang w:val="ru-RU"/>
        </w:rPr>
        <w:t xml:space="preserve">прізвище, ім’я, по батькові керівника, контактні телефони;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4.3.9 </w:t>
      </w:r>
      <w:r w:rsidRPr="000548E7">
        <w:rPr>
          <w:rFonts w:ascii="Times New Roman" w:eastAsia="Calibri" w:hAnsi="Times New Roman" w:cs="Times New Roman"/>
          <w:sz w:val="28"/>
          <w:szCs w:val="28"/>
          <w:lang w:val="ru-RU"/>
        </w:rPr>
        <w:t xml:space="preserve">користування інформаційними терміналами;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4.3.10 П</w:t>
      </w:r>
      <w:r w:rsidRPr="000548E7">
        <w:rPr>
          <w:rFonts w:ascii="Times New Roman" w:eastAsia="Calibri" w:hAnsi="Times New Roman" w:cs="Times New Roman"/>
          <w:sz w:val="28"/>
          <w:szCs w:val="28"/>
          <w:lang w:val="ru-RU"/>
        </w:rPr>
        <w:t xml:space="preserve">оложення про </w:t>
      </w:r>
      <w:r w:rsidRPr="000548E7">
        <w:rPr>
          <w:rFonts w:ascii="Times New Roman" w:eastAsia="Calibri" w:hAnsi="Times New Roman" w:cs="Times New Roman"/>
          <w:sz w:val="28"/>
          <w:szCs w:val="28"/>
        </w:rPr>
        <w:t>ЦНАП</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4.3.11 Р</w:t>
      </w:r>
      <w:r w:rsidRPr="000548E7">
        <w:rPr>
          <w:rFonts w:ascii="Times New Roman" w:eastAsia="Calibri" w:hAnsi="Times New Roman" w:cs="Times New Roman"/>
          <w:sz w:val="28"/>
          <w:szCs w:val="28"/>
          <w:lang w:val="ru-RU"/>
        </w:rPr>
        <w:t xml:space="preserve">егламент </w:t>
      </w:r>
      <w:r w:rsidRPr="000548E7">
        <w:rPr>
          <w:rFonts w:ascii="Times New Roman" w:eastAsia="Calibri" w:hAnsi="Times New Roman" w:cs="Times New Roman"/>
          <w:sz w:val="28"/>
          <w:szCs w:val="28"/>
        </w:rPr>
        <w:t>ЦНАПу</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 4</w:t>
      </w:r>
      <w:r w:rsidRPr="000548E7">
        <w:rPr>
          <w:rFonts w:ascii="Times New Roman" w:eastAsia="Calibri" w:hAnsi="Times New Roman" w:cs="Times New Roman"/>
          <w:sz w:val="28"/>
          <w:szCs w:val="28"/>
          <w:lang w:val="ru-RU"/>
        </w:rPr>
        <w:t xml:space="preserve">.4. Інформаційні картки та формуляри (бланки) заяв, необхідні для </w:t>
      </w:r>
      <w:r w:rsidRPr="000548E7">
        <w:rPr>
          <w:rFonts w:ascii="Times New Roman" w:eastAsia="Calibri" w:hAnsi="Times New Roman" w:cs="Times New Roman"/>
          <w:sz w:val="28"/>
          <w:szCs w:val="28"/>
        </w:rPr>
        <w:t>о</w:t>
      </w:r>
      <w:r w:rsidRPr="000548E7">
        <w:rPr>
          <w:rFonts w:ascii="Times New Roman" w:eastAsia="Calibri" w:hAnsi="Times New Roman" w:cs="Times New Roman"/>
          <w:sz w:val="28"/>
          <w:szCs w:val="28"/>
          <w:lang w:val="ru-RU"/>
        </w:rPr>
        <w:t>три</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мання адміністративних послуг, розміщуються на стендах у достатній кількості, групуються за видами адміністративних послуг, а також </w:t>
      </w:r>
      <w:r w:rsidRPr="000548E7">
        <w:rPr>
          <w:rFonts w:ascii="Times New Roman" w:eastAsia="Calibri" w:hAnsi="Times New Roman" w:cs="Times New Roman"/>
          <w:sz w:val="28"/>
          <w:szCs w:val="28"/>
        </w:rPr>
        <w:t xml:space="preserve">наявні </w:t>
      </w:r>
      <w:r w:rsidRPr="000548E7">
        <w:rPr>
          <w:rFonts w:ascii="Times New Roman" w:eastAsia="Calibri" w:hAnsi="Times New Roman" w:cs="Times New Roman"/>
          <w:sz w:val="28"/>
          <w:szCs w:val="28"/>
          <w:lang w:val="ru-RU"/>
        </w:rPr>
        <w:t>в адміністра</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торів</w:t>
      </w:r>
      <w:r w:rsidRPr="000548E7">
        <w:rPr>
          <w:rFonts w:ascii="Times New Roman" w:eastAsia="Calibri" w:hAnsi="Times New Roman" w:cs="Times New Roman"/>
          <w:sz w:val="28"/>
          <w:szCs w:val="28"/>
        </w:rPr>
        <w:t>.</w:t>
      </w:r>
    </w:p>
    <w:p w:rsidR="000548E7" w:rsidRPr="000548E7" w:rsidRDefault="000548E7" w:rsidP="000548E7">
      <w:pPr>
        <w:spacing w:after="0" w:line="240" w:lineRule="auto"/>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ab/>
        <w:t>4.5. У ЦНАПі використовуються різні інструменти керування чергою, гарантуючи дотримання принципу рівності суб'єктів звернення.</w:t>
      </w:r>
    </w:p>
    <w:p w:rsidR="000548E7" w:rsidRPr="000548E7" w:rsidRDefault="000548E7" w:rsidP="000548E7">
      <w:pPr>
        <w:spacing w:after="0" w:line="240" w:lineRule="auto"/>
        <w:jc w:val="both"/>
        <w:rPr>
          <w:rFonts w:ascii="Times New Roman" w:eastAsia="Calibri" w:hAnsi="Times New Roman" w:cs="Times New Roman"/>
          <w:sz w:val="28"/>
          <w:szCs w:val="28"/>
        </w:rPr>
      </w:pPr>
      <w:r w:rsidRPr="000548E7">
        <w:rPr>
          <w:rFonts w:ascii="Calibri" w:eastAsia="Calibri" w:hAnsi="Calibri" w:cs="Times New Roman"/>
          <w:sz w:val="28"/>
          <w:szCs w:val="28"/>
        </w:rPr>
        <w:tab/>
      </w:r>
      <w:r w:rsidRPr="000548E7">
        <w:rPr>
          <w:rFonts w:ascii="Times New Roman" w:eastAsia="Calibri" w:hAnsi="Times New Roman" w:cs="Times New Roman"/>
          <w:sz w:val="28"/>
          <w:szCs w:val="28"/>
        </w:rPr>
        <w:t>4</w:t>
      </w:r>
      <w:r w:rsidRPr="000548E7">
        <w:rPr>
          <w:rFonts w:ascii="Times New Roman" w:eastAsia="Calibri" w:hAnsi="Times New Roman" w:cs="Times New Roman"/>
          <w:sz w:val="28"/>
          <w:szCs w:val="28"/>
          <w:lang w:val="ru-RU"/>
        </w:rPr>
        <w:t xml:space="preserve">.6. У </w:t>
      </w:r>
      <w:r w:rsidRPr="000548E7">
        <w:rPr>
          <w:rFonts w:ascii="Times New Roman" w:eastAsia="Calibri" w:hAnsi="Times New Roman" w:cs="Times New Roman"/>
          <w:sz w:val="28"/>
          <w:szCs w:val="28"/>
        </w:rPr>
        <w:t>ЦНАПі</w:t>
      </w:r>
      <w:r w:rsidRPr="000548E7">
        <w:rPr>
          <w:rFonts w:ascii="Times New Roman" w:eastAsia="Calibri" w:hAnsi="Times New Roman" w:cs="Times New Roman"/>
          <w:sz w:val="28"/>
          <w:szCs w:val="28"/>
          <w:lang w:val="ru-RU"/>
        </w:rPr>
        <w:t xml:space="preserve"> здійснюється попередній запис суб'єктів звернення на прийом до адміністратора на визначену дату та час. Попередній запис  здійсню-</w:t>
      </w:r>
      <w:r w:rsidRPr="000548E7">
        <w:rPr>
          <w:rFonts w:ascii="Times New Roman" w:eastAsia="Calibri" w:hAnsi="Times New Roman" w:cs="Times New Roman"/>
          <w:sz w:val="28"/>
          <w:szCs w:val="28"/>
        </w:rPr>
        <w:t>єть</w:t>
      </w:r>
      <w:r w:rsidRPr="000548E7">
        <w:rPr>
          <w:rFonts w:ascii="Times New Roman" w:eastAsia="Calibri" w:hAnsi="Times New Roman" w:cs="Times New Roman"/>
          <w:sz w:val="28"/>
          <w:szCs w:val="28"/>
          <w:lang w:val="ru-RU"/>
        </w:rPr>
        <w:t>ся шляхом особистого звернення до ЦНАП</w:t>
      </w:r>
      <w:r w:rsidRPr="000548E7">
        <w:rPr>
          <w:rFonts w:ascii="Times New Roman" w:eastAsia="Calibri" w:hAnsi="Times New Roman" w:cs="Times New Roman"/>
          <w:sz w:val="28"/>
          <w:szCs w:val="28"/>
        </w:rPr>
        <w:t>у</w:t>
      </w:r>
      <w:r w:rsidRPr="000548E7">
        <w:rPr>
          <w:rFonts w:ascii="Times New Roman" w:eastAsia="Calibri" w:hAnsi="Times New Roman" w:cs="Times New Roman"/>
          <w:sz w:val="28"/>
          <w:szCs w:val="28"/>
          <w:lang w:val="ru-RU"/>
        </w:rPr>
        <w:t xml:space="preserve"> та/або </w:t>
      </w:r>
      <w:r w:rsidRPr="000548E7">
        <w:rPr>
          <w:rFonts w:ascii="Times New Roman" w:eastAsia="Calibri" w:hAnsi="Times New Roman" w:cs="Times New Roman"/>
          <w:sz w:val="28"/>
          <w:szCs w:val="28"/>
        </w:rPr>
        <w:t xml:space="preserve"> за телефоном.</w:t>
      </w:r>
      <w:r w:rsidRPr="000548E7">
        <w:rPr>
          <w:rFonts w:ascii="Times New Roman" w:eastAsia="Calibri" w:hAnsi="Times New Roman" w:cs="Times New Roman"/>
          <w:sz w:val="28"/>
          <w:szCs w:val="28"/>
          <w:lang w:val="ru-RU"/>
        </w:rPr>
        <w:t xml:space="preserve"> Прийом суб'єктів звернення, які зареєструвалися шляхом попереднього запису, здій</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снюється у визначені години.</w:t>
      </w:r>
    </w:p>
    <w:p w:rsidR="000548E7" w:rsidRPr="00CD5DE8" w:rsidRDefault="000548E7" w:rsidP="000548E7">
      <w:pPr>
        <w:spacing w:after="0" w:line="240" w:lineRule="auto"/>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ab/>
        <w:t>4.7. Суб'єктам звернень, які звернулися до ЦНАПу з використанням засо-бів телекомунікаційного зв'язку (телефону, електронної пошти, інших засобів зв'язку), забезпечується можливість отримання інформації про надання адмі-ністративних послуг ЦНАПом у спосіб</w:t>
      </w:r>
      <w:r w:rsidR="00CD5DE8">
        <w:rPr>
          <w:rFonts w:ascii="Times New Roman" w:eastAsia="Calibri" w:hAnsi="Times New Roman" w:cs="Times New Roman"/>
          <w:sz w:val="28"/>
          <w:szCs w:val="28"/>
        </w:rPr>
        <w:t>, аналогічний способу звернення.</w:t>
      </w:r>
    </w:p>
    <w:p w:rsidR="000548E7" w:rsidRPr="000548E7" w:rsidRDefault="00CD5DE8" w:rsidP="00CD5DE8">
      <w:pPr>
        <w:spacing w:after="0" w:line="240" w:lineRule="auto"/>
        <w:ind w:left="1416" w:firstLine="708"/>
        <w:jc w:val="center"/>
        <w:rPr>
          <w:rFonts w:ascii="Times New Roman" w:eastAsia="Calibri" w:hAnsi="Times New Roman" w:cs="Times New Roman"/>
          <w:b/>
          <w:i/>
          <w:sz w:val="28"/>
          <w:szCs w:val="28"/>
        </w:rPr>
      </w:pPr>
      <w:r>
        <w:rPr>
          <w:rFonts w:ascii="Times New Roman" w:eastAsia="Calibri" w:hAnsi="Times New Roman" w:cs="Times New Roman"/>
          <w:b/>
          <w:i/>
          <w:sz w:val="28"/>
          <w:szCs w:val="28"/>
          <w:lang w:val="ru-RU"/>
        </w:rPr>
        <w:t xml:space="preserve">5. </w:t>
      </w:r>
      <w:r w:rsidR="000548E7" w:rsidRPr="000548E7">
        <w:rPr>
          <w:rFonts w:ascii="Times New Roman" w:eastAsia="Calibri" w:hAnsi="Times New Roman" w:cs="Times New Roman"/>
          <w:b/>
          <w:i/>
          <w:sz w:val="28"/>
          <w:szCs w:val="28"/>
          <w:lang w:val="ru-RU"/>
        </w:rPr>
        <w:t>Прийняття заяв</w:t>
      </w:r>
      <w:r w:rsidR="000548E7" w:rsidRPr="000548E7">
        <w:rPr>
          <w:rFonts w:ascii="Times New Roman" w:eastAsia="Calibri" w:hAnsi="Times New Roman" w:cs="Times New Roman"/>
          <w:b/>
          <w:i/>
          <w:sz w:val="28"/>
          <w:szCs w:val="28"/>
        </w:rPr>
        <w:t xml:space="preserve">и  </w:t>
      </w:r>
      <w:r w:rsidR="000548E7" w:rsidRPr="000548E7">
        <w:rPr>
          <w:rFonts w:ascii="Times New Roman" w:eastAsia="Calibri" w:hAnsi="Times New Roman" w:cs="Times New Roman"/>
          <w:b/>
          <w:i/>
          <w:sz w:val="28"/>
          <w:szCs w:val="28"/>
          <w:lang w:val="ru-RU"/>
        </w:rPr>
        <w:t>та інших документі</w:t>
      </w:r>
      <w:proofErr w:type="gramStart"/>
      <w:r w:rsidR="000548E7" w:rsidRPr="000548E7">
        <w:rPr>
          <w:rFonts w:ascii="Times New Roman" w:eastAsia="Calibri" w:hAnsi="Times New Roman" w:cs="Times New Roman"/>
          <w:b/>
          <w:i/>
          <w:sz w:val="28"/>
          <w:szCs w:val="28"/>
          <w:lang w:val="ru-RU"/>
        </w:rPr>
        <w:t>в</w:t>
      </w:r>
      <w:proofErr w:type="gramEnd"/>
      <w:r w:rsidR="000548E7" w:rsidRPr="000548E7">
        <w:rPr>
          <w:rFonts w:ascii="Times New Roman" w:eastAsia="Calibri" w:hAnsi="Times New Roman" w:cs="Times New Roman"/>
          <w:b/>
          <w:i/>
          <w:sz w:val="28"/>
          <w:szCs w:val="28"/>
          <w:lang w:val="ru-RU"/>
        </w:rPr>
        <w:t xml:space="preserve"> у ЦНАП</w:t>
      </w:r>
      <w:r w:rsidR="000548E7" w:rsidRPr="000548E7">
        <w:rPr>
          <w:rFonts w:ascii="Times New Roman" w:eastAsia="Calibri" w:hAnsi="Times New Roman" w:cs="Times New Roman"/>
          <w:b/>
          <w:i/>
          <w:sz w:val="28"/>
          <w:szCs w:val="28"/>
        </w:rPr>
        <w:t>і</w:t>
      </w:r>
    </w:p>
    <w:p w:rsidR="000548E7" w:rsidRPr="000548E7" w:rsidRDefault="000548E7" w:rsidP="000548E7">
      <w:pPr>
        <w:spacing w:after="0" w:line="240" w:lineRule="auto"/>
        <w:ind w:left="795"/>
        <w:rPr>
          <w:rFonts w:ascii="Times New Roman" w:eastAsia="Calibri" w:hAnsi="Times New Roman" w:cs="Times New Roman"/>
          <w:b/>
          <w:i/>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5.1. Прийняття від суб’єкта звернення заяви та інших документів, не-обхідних для надання адміністративної послуги (надалі </w:t>
      </w:r>
      <w:r w:rsidRPr="000548E7">
        <w:rPr>
          <w:rFonts w:ascii="Calibri" w:eastAsia="Calibri" w:hAnsi="Calibri" w:cs="Times New Roman"/>
          <w:sz w:val="28"/>
          <w:szCs w:val="28"/>
        </w:rPr>
        <w:t>–</w:t>
      </w:r>
      <w:r w:rsidRPr="000548E7">
        <w:rPr>
          <w:rFonts w:ascii="Times New Roman" w:eastAsia="Calibri" w:hAnsi="Times New Roman" w:cs="Times New Roman"/>
          <w:sz w:val="28"/>
          <w:szCs w:val="28"/>
        </w:rPr>
        <w:t xml:space="preserve"> вхідний пакет доку-ментів), та повернення документів з результатом надання адміністративної послуги (надалі </w:t>
      </w:r>
      <w:r w:rsidRPr="000548E7">
        <w:rPr>
          <w:rFonts w:ascii="Calibri" w:eastAsia="Calibri" w:hAnsi="Calibri" w:cs="Times New Roman"/>
          <w:sz w:val="28"/>
          <w:szCs w:val="28"/>
        </w:rPr>
        <w:t>–</w:t>
      </w:r>
      <w:r w:rsidRPr="000548E7">
        <w:rPr>
          <w:rFonts w:ascii="Times New Roman" w:eastAsia="Calibri" w:hAnsi="Times New Roman" w:cs="Times New Roman"/>
          <w:sz w:val="28"/>
          <w:szCs w:val="28"/>
        </w:rPr>
        <w:t xml:space="preserve"> вихідний пакет документів) здійснюється адміністраторами  в ЦНАПі та його територіальних підрозділах.</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lastRenderedPageBreak/>
        <w:t xml:space="preserve">5.2. Прийняття від суб’єктів господарювання заяви про видачу докумен-тів дозвільного характеру та документів, що додаються до неї, декларації відпо-відності матеріально-технічної бази вимогам чинного законодавства України, видача (переоформлення, видача дублікатів, анулювання) документів дозвіль-ного характеру, оформлених регіональними та місцевими дозвільними органа-ми, та зареєстрованих декларацій здійснюються відповідно до Закону України «Про дозвільну систему у сфері господарської діяльності».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5</w:t>
      </w:r>
      <w:r w:rsidRPr="000548E7">
        <w:rPr>
          <w:rFonts w:ascii="Times New Roman" w:eastAsia="Calibri" w:hAnsi="Times New Roman" w:cs="Times New Roman"/>
          <w:sz w:val="28"/>
          <w:szCs w:val="28"/>
          <w:lang w:val="ru-RU"/>
        </w:rPr>
        <w:t>.3. Суб’єкт звернення має право подати вхідний пакет документів осо</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бисто, через уповноваженого представника, надіслати його поштою (рекомен</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дованим листом з описом вкладення) або</w:t>
      </w:r>
      <w:r w:rsidRPr="000548E7">
        <w:rPr>
          <w:rFonts w:ascii="Times New Roman" w:eastAsia="Calibri" w:hAnsi="Times New Roman" w:cs="Times New Roman"/>
          <w:sz w:val="28"/>
          <w:szCs w:val="28"/>
        </w:rPr>
        <w:t>,у</w:t>
      </w:r>
      <w:r w:rsidRPr="000548E7">
        <w:rPr>
          <w:rFonts w:ascii="Times New Roman" w:eastAsia="Calibri" w:hAnsi="Times New Roman" w:cs="Times New Roman"/>
          <w:sz w:val="28"/>
          <w:szCs w:val="28"/>
          <w:lang w:val="ru-RU"/>
        </w:rPr>
        <w:t xml:space="preserve"> передбачених законом випадках</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за допомогою засобів телекомунікаційного зв’язку.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5</w:t>
      </w:r>
      <w:r w:rsidRPr="000548E7">
        <w:rPr>
          <w:rFonts w:ascii="Times New Roman" w:eastAsia="Calibri" w:hAnsi="Times New Roman" w:cs="Times New Roman"/>
          <w:sz w:val="28"/>
          <w:szCs w:val="28"/>
          <w:lang w:val="ru-RU"/>
        </w:rPr>
        <w:t>.4. У разі</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коли вхідний пакет документів подається уповноваженим </w:t>
      </w:r>
      <w:r w:rsidRPr="000548E7">
        <w:rPr>
          <w:rFonts w:ascii="Times New Roman" w:eastAsia="Calibri" w:hAnsi="Times New Roman" w:cs="Times New Roman"/>
          <w:sz w:val="28"/>
          <w:szCs w:val="28"/>
        </w:rPr>
        <w:t>п</w:t>
      </w:r>
      <w:r w:rsidRPr="000548E7">
        <w:rPr>
          <w:rFonts w:ascii="Times New Roman" w:eastAsia="Calibri" w:hAnsi="Times New Roman" w:cs="Times New Roman"/>
          <w:sz w:val="28"/>
          <w:szCs w:val="28"/>
          <w:lang w:val="ru-RU"/>
        </w:rPr>
        <w:t>редставником суб’єкта звернення, пред’являються документи, що посвід</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чують особу представника та засвідчують його повноваження.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5</w:t>
      </w:r>
      <w:r w:rsidRPr="000548E7">
        <w:rPr>
          <w:rFonts w:ascii="Times New Roman" w:eastAsia="Calibri" w:hAnsi="Times New Roman" w:cs="Times New Roman"/>
          <w:sz w:val="28"/>
          <w:szCs w:val="28"/>
          <w:lang w:val="ru-RU"/>
        </w:rPr>
        <w:t xml:space="preserve">.5. Адміністратор перевіряє відповідність вхідного пакета </w:t>
      </w:r>
      <w:r w:rsidRPr="000548E7">
        <w:rPr>
          <w:rFonts w:ascii="Times New Roman" w:eastAsia="Calibri" w:hAnsi="Times New Roman" w:cs="Times New Roman"/>
          <w:sz w:val="28"/>
          <w:szCs w:val="28"/>
        </w:rPr>
        <w:t>д</w:t>
      </w:r>
      <w:r w:rsidRPr="000548E7">
        <w:rPr>
          <w:rFonts w:ascii="Times New Roman" w:eastAsia="Calibri" w:hAnsi="Times New Roman" w:cs="Times New Roman"/>
          <w:sz w:val="28"/>
          <w:szCs w:val="28"/>
          <w:lang w:val="ru-RU"/>
        </w:rPr>
        <w:t>окументів інформаційній картці адміністративної послуги, у разі потреби надає допомогу суб’єктові звернення в заповненні бланка заяви. У разі</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коли суб’єкт звернення припустився неточностей або помил</w:t>
      </w:r>
      <w:r w:rsidRPr="000548E7">
        <w:rPr>
          <w:rFonts w:ascii="Times New Roman" w:eastAsia="Calibri" w:hAnsi="Times New Roman" w:cs="Times New Roman"/>
          <w:sz w:val="28"/>
          <w:szCs w:val="28"/>
        </w:rPr>
        <w:t>о</w:t>
      </w:r>
      <w:r w:rsidRPr="000548E7">
        <w:rPr>
          <w:rFonts w:ascii="Times New Roman" w:eastAsia="Calibri" w:hAnsi="Times New Roman" w:cs="Times New Roman"/>
          <w:sz w:val="28"/>
          <w:szCs w:val="28"/>
          <w:lang w:val="ru-RU"/>
        </w:rPr>
        <w:t xml:space="preserve">к під час заповнення бланка заяви, адміністратор повідомляє </w:t>
      </w:r>
      <w:r w:rsidRPr="000548E7">
        <w:rPr>
          <w:rFonts w:ascii="Times New Roman" w:eastAsia="Calibri" w:hAnsi="Times New Roman" w:cs="Times New Roman"/>
          <w:sz w:val="28"/>
          <w:szCs w:val="28"/>
        </w:rPr>
        <w:t>його</w:t>
      </w:r>
      <w:r w:rsidRPr="000548E7">
        <w:rPr>
          <w:rFonts w:ascii="Times New Roman" w:eastAsia="Calibri" w:hAnsi="Times New Roman" w:cs="Times New Roman"/>
          <w:sz w:val="28"/>
          <w:szCs w:val="28"/>
          <w:lang w:val="ru-RU"/>
        </w:rPr>
        <w:t xml:space="preserve"> про відповідні недоліки та надає необхідну допомогу в їх усуненні.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5</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6</w:t>
      </w:r>
      <w:r w:rsidRPr="000548E7">
        <w:rPr>
          <w:rFonts w:ascii="Times New Roman" w:eastAsia="Calibri" w:hAnsi="Times New Roman" w:cs="Times New Roman"/>
          <w:sz w:val="28"/>
          <w:szCs w:val="28"/>
          <w:lang w:val="ru-RU"/>
        </w:rPr>
        <w:t>. Адміністратор  складає опис вхідного пакета документів, у якому заз</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начаються інформація про заяву та перелік документів, поданих суб’єктом звернення, у двох примірниках.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5</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 Суб’єктові звернення надається примірник опису вхідного пакета документів за підписом і з проставл</w:t>
      </w:r>
      <w:r w:rsidRPr="000548E7">
        <w:rPr>
          <w:rFonts w:ascii="Times New Roman" w:eastAsia="Calibri" w:hAnsi="Times New Roman" w:cs="Times New Roman"/>
          <w:sz w:val="28"/>
          <w:szCs w:val="28"/>
        </w:rPr>
        <w:t>я</w:t>
      </w:r>
      <w:r w:rsidRPr="000548E7">
        <w:rPr>
          <w:rFonts w:ascii="Times New Roman" w:eastAsia="Calibri" w:hAnsi="Times New Roman" w:cs="Times New Roman"/>
          <w:sz w:val="28"/>
          <w:szCs w:val="28"/>
          <w:lang w:val="ru-RU"/>
        </w:rPr>
        <w:t>нням печатки (штампа) відповідного адмі</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ністратора</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а також відмітки про дату та час його склад</w:t>
      </w:r>
      <w:r w:rsidRPr="000548E7">
        <w:rPr>
          <w:rFonts w:ascii="Times New Roman" w:eastAsia="Calibri" w:hAnsi="Times New Roman" w:cs="Times New Roman"/>
          <w:sz w:val="28"/>
          <w:szCs w:val="28"/>
        </w:rPr>
        <w:t>а</w:t>
      </w:r>
      <w:r w:rsidRPr="000548E7">
        <w:rPr>
          <w:rFonts w:ascii="Times New Roman" w:eastAsia="Calibri" w:hAnsi="Times New Roman" w:cs="Times New Roman"/>
          <w:sz w:val="28"/>
          <w:szCs w:val="28"/>
          <w:lang w:val="ru-RU"/>
        </w:rPr>
        <w:t>ння. Другий при</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мірник опису вхідного пакета документів зберігається в </w:t>
      </w:r>
      <w:r w:rsidRPr="000548E7">
        <w:rPr>
          <w:rFonts w:ascii="Times New Roman" w:eastAsia="Calibri" w:hAnsi="Times New Roman" w:cs="Times New Roman"/>
          <w:sz w:val="28"/>
          <w:szCs w:val="28"/>
        </w:rPr>
        <w:t>м</w:t>
      </w:r>
      <w:r w:rsidRPr="000548E7">
        <w:rPr>
          <w:rFonts w:ascii="Times New Roman" w:eastAsia="Calibri" w:hAnsi="Times New Roman" w:cs="Times New Roman"/>
          <w:sz w:val="28"/>
          <w:szCs w:val="28"/>
          <w:lang w:val="ru-RU"/>
        </w:rPr>
        <w:t>атеріалах справи</w:t>
      </w:r>
      <w:r w:rsidRPr="000548E7">
        <w:rPr>
          <w:rFonts w:ascii="Times New Roman" w:eastAsia="Calibri" w:hAnsi="Times New Roman" w:cs="Times New Roman"/>
          <w:sz w:val="28"/>
          <w:szCs w:val="28"/>
        </w:rPr>
        <w:t xml:space="preserve"> т</w:t>
      </w:r>
      <w:r w:rsidRPr="000548E7">
        <w:rPr>
          <w:rFonts w:ascii="Times New Roman" w:eastAsia="Calibri" w:hAnsi="Times New Roman" w:cs="Times New Roman"/>
          <w:sz w:val="28"/>
          <w:szCs w:val="28"/>
          <w:lang w:val="ru-RU"/>
        </w:rPr>
        <w:t xml:space="preserve">а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електронній формі.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5.8. Адміністратор під час отримання вхідного пакета документів зобов’я-заний з’ясувати прийнятний для суб’єкта звернення спосіб його повідомлення про результат надання адміністративної послуги, а також спосіб передачі йому   вихідного пакета документів (особисто, засобами поштового або телекомуні-каційного зв’язку), про що зазначається в описі вхідного пакета документів у паперовій та/або електронній формі. </w:t>
      </w:r>
    </w:p>
    <w:p w:rsidR="000548E7" w:rsidRPr="00684F1B"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5.9. Адміністратор здійснює реєстрацію вхідного пакета документів шляхом унесення даних до журналу реєстрації (у паперовій та/або електронній формі). </w:t>
      </w:r>
      <w:r w:rsidRPr="00684F1B">
        <w:rPr>
          <w:rFonts w:ascii="Times New Roman" w:eastAsia="Calibri" w:hAnsi="Times New Roman" w:cs="Times New Roman"/>
          <w:sz w:val="28"/>
          <w:szCs w:val="28"/>
        </w:rPr>
        <w:t xml:space="preserve">Після внесення даних справі присвоюється номер, за яким здійснюється її ідентифікація та який фіксується на бланку заяви </w:t>
      </w:r>
      <w:r w:rsidRPr="000548E7">
        <w:rPr>
          <w:rFonts w:ascii="Times New Roman" w:eastAsia="Calibri" w:hAnsi="Times New Roman" w:cs="Times New Roman"/>
          <w:sz w:val="28"/>
          <w:szCs w:val="28"/>
        </w:rPr>
        <w:t>йу</w:t>
      </w:r>
      <w:r w:rsidRPr="00684F1B">
        <w:rPr>
          <w:rFonts w:ascii="Times New Roman" w:eastAsia="Calibri" w:hAnsi="Times New Roman" w:cs="Times New Roman"/>
          <w:sz w:val="28"/>
          <w:szCs w:val="28"/>
        </w:rPr>
        <w:t xml:space="preserve"> описі вхідного пакета документів.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5</w:t>
      </w:r>
      <w:r w:rsidRPr="00684F1B">
        <w:rPr>
          <w:rFonts w:ascii="Times New Roman" w:eastAsia="Calibri" w:hAnsi="Times New Roman" w:cs="Times New Roman"/>
          <w:sz w:val="28"/>
          <w:szCs w:val="28"/>
        </w:rPr>
        <w:t>.1</w:t>
      </w:r>
      <w:r w:rsidRPr="000548E7">
        <w:rPr>
          <w:rFonts w:ascii="Times New Roman" w:eastAsia="Calibri" w:hAnsi="Times New Roman" w:cs="Times New Roman"/>
          <w:sz w:val="28"/>
          <w:szCs w:val="28"/>
        </w:rPr>
        <w:t>0</w:t>
      </w:r>
      <w:r w:rsidRPr="00684F1B">
        <w:rPr>
          <w:rFonts w:ascii="Times New Roman" w:eastAsia="Calibri" w:hAnsi="Times New Roman" w:cs="Times New Roman"/>
          <w:sz w:val="28"/>
          <w:szCs w:val="28"/>
        </w:rPr>
        <w:t>. У разі</w:t>
      </w:r>
      <w:r w:rsidRPr="000548E7">
        <w:rPr>
          <w:rFonts w:ascii="Times New Roman" w:eastAsia="Calibri" w:hAnsi="Times New Roman" w:cs="Times New Roman"/>
          <w:sz w:val="28"/>
          <w:szCs w:val="28"/>
        </w:rPr>
        <w:t>,</w:t>
      </w:r>
      <w:r w:rsidRPr="00684F1B">
        <w:rPr>
          <w:rFonts w:ascii="Times New Roman" w:eastAsia="Calibri" w:hAnsi="Times New Roman" w:cs="Times New Roman"/>
          <w:sz w:val="28"/>
          <w:szCs w:val="28"/>
        </w:rPr>
        <w:t xml:space="preserve"> коли вхідний пакет документів отримано засобами поштово</w:t>
      </w:r>
      <w:r w:rsidRPr="000548E7">
        <w:rPr>
          <w:rFonts w:ascii="Times New Roman" w:eastAsia="Calibri" w:hAnsi="Times New Roman" w:cs="Times New Roman"/>
          <w:sz w:val="28"/>
          <w:szCs w:val="28"/>
        </w:rPr>
        <w:t>-</w:t>
      </w:r>
      <w:r w:rsidRPr="00684F1B">
        <w:rPr>
          <w:rFonts w:ascii="Times New Roman" w:eastAsia="Calibri" w:hAnsi="Times New Roman" w:cs="Times New Roman"/>
          <w:sz w:val="28"/>
          <w:szCs w:val="28"/>
        </w:rPr>
        <w:t xml:space="preserve">го зв’язку і він не містить інформації про прийнятний для суб’єкта звернення спосіб його повідомлення, адміністратор  не пізніше наступного робочого дня </w:t>
      </w:r>
      <w:r w:rsidRPr="000548E7">
        <w:rPr>
          <w:rFonts w:ascii="Times New Roman" w:eastAsia="Calibri" w:hAnsi="Times New Roman" w:cs="Times New Roman"/>
          <w:sz w:val="28"/>
          <w:szCs w:val="28"/>
        </w:rPr>
        <w:t>н</w:t>
      </w:r>
      <w:r w:rsidRPr="00684F1B">
        <w:rPr>
          <w:rFonts w:ascii="Times New Roman" w:eastAsia="Calibri" w:hAnsi="Times New Roman" w:cs="Times New Roman"/>
          <w:sz w:val="28"/>
          <w:szCs w:val="28"/>
        </w:rPr>
        <w:t xml:space="preserve">адсилає суб’єктові звернення електронною поштою </w:t>
      </w:r>
      <w:r w:rsidRPr="000548E7">
        <w:rPr>
          <w:rFonts w:ascii="Times New Roman" w:eastAsia="Calibri" w:hAnsi="Times New Roman" w:cs="Times New Roman"/>
          <w:sz w:val="28"/>
          <w:szCs w:val="28"/>
        </w:rPr>
        <w:t xml:space="preserve"> чи іншими засобами те-лекомунікаційного зв’язку опис вхідного пакета документів (та/або його від- скановану копію).</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lastRenderedPageBreak/>
        <w:t>5</w:t>
      </w:r>
      <w:r w:rsidRPr="00684F1B">
        <w:rPr>
          <w:rFonts w:ascii="Times New Roman" w:eastAsia="Calibri" w:hAnsi="Times New Roman" w:cs="Times New Roman"/>
          <w:sz w:val="28"/>
          <w:szCs w:val="28"/>
        </w:rPr>
        <w:t>.1</w:t>
      </w:r>
      <w:r w:rsidRPr="000548E7">
        <w:rPr>
          <w:rFonts w:ascii="Times New Roman" w:eastAsia="Calibri" w:hAnsi="Times New Roman" w:cs="Times New Roman"/>
          <w:sz w:val="28"/>
          <w:szCs w:val="28"/>
        </w:rPr>
        <w:t>1</w:t>
      </w:r>
      <w:r w:rsidRPr="00684F1B">
        <w:rPr>
          <w:rFonts w:ascii="Times New Roman" w:eastAsia="Calibri" w:hAnsi="Times New Roman" w:cs="Times New Roman"/>
          <w:sz w:val="28"/>
          <w:szCs w:val="28"/>
        </w:rPr>
        <w:t xml:space="preserve">. Після реєстрації вхідного пакета документів адміністратор  формує справу </w:t>
      </w:r>
      <w:r w:rsidRPr="000548E7">
        <w:rPr>
          <w:rFonts w:ascii="Times New Roman" w:eastAsia="Calibri" w:hAnsi="Times New Roman" w:cs="Times New Roman"/>
          <w:sz w:val="28"/>
          <w:szCs w:val="28"/>
        </w:rPr>
        <w:t>в</w:t>
      </w:r>
      <w:r w:rsidRPr="00684F1B">
        <w:rPr>
          <w:rFonts w:ascii="Times New Roman" w:eastAsia="Calibri" w:hAnsi="Times New Roman" w:cs="Times New Roman"/>
          <w:sz w:val="28"/>
          <w:szCs w:val="28"/>
        </w:rPr>
        <w:t xml:space="preserve"> паперовій</w:t>
      </w:r>
      <w:r w:rsidRPr="000548E7">
        <w:rPr>
          <w:rFonts w:ascii="Times New Roman" w:eastAsia="Calibri" w:hAnsi="Times New Roman" w:cs="Times New Roman"/>
          <w:sz w:val="28"/>
          <w:szCs w:val="28"/>
        </w:rPr>
        <w:t>та/або</w:t>
      </w:r>
      <w:r w:rsidRPr="00684F1B">
        <w:rPr>
          <w:rFonts w:ascii="Times New Roman" w:eastAsia="Calibri" w:hAnsi="Times New Roman" w:cs="Times New Roman"/>
          <w:sz w:val="28"/>
          <w:szCs w:val="28"/>
        </w:rPr>
        <w:t xml:space="preserve"> електронній формі та</w:t>
      </w:r>
      <w:r w:rsidRPr="000548E7">
        <w:rPr>
          <w:rFonts w:ascii="Times New Roman" w:eastAsia="Calibri" w:hAnsi="Times New Roman" w:cs="Times New Roman"/>
          <w:sz w:val="28"/>
          <w:szCs w:val="28"/>
        </w:rPr>
        <w:t>,у</w:t>
      </w:r>
      <w:r w:rsidRPr="00684F1B">
        <w:rPr>
          <w:rFonts w:ascii="Times New Roman" w:eastAsia="Calibri" w:hAnsi="Times New Roman" w:cs="Times New Roman"/>
          <w:sz w:val="28"/>
          <w:szCs w:val="28"/>
        </w:rPr>
        <w:t xml:space="preserve"> разі потреби</w:t>
      </w:r>
      <w:r w:rsidRPr="000548E7">
        <w:rPr>
          <w:rFonts w:ascii="Times New Roman" w:eastAsia="Calibri" w:hAnsi="Times New Roman" w:cs="Times New Roman"/>
          <w:sz w:val="28"/>
          <w:szCs w:val="28"/>
        </w:rPr>
        <w:t>,</w:t>
      </w:r>
      <w:r w:rsidRPr="00684F1B">
        <w:rPr>
          <w:rFonts w:ascii="Times New Roman" w:eastAsia="Calibri" w:hAnsi="Times New Roman" w:cs="Times New Roman"/>
          <w:sz w:val="28"/>
          <w:szCs w:val="28"/>
        </w:rPr>
        <w:t xml:space="preserve"> здійснює її копіювання або сканування.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5.12. Інформацію про вчинені дії, відомості про послідовність дій (етапів), необхідних для надання адміністративної послуги,  адміністратор   уносить до листа про проходження справи.    </w:t>
      </w:r>
    </w:p>
    <w:p w:rsidR="000548E7" w:rsidRPr="000548E7" w:rsidRDefault="000548E7" w:rsidP="000548E7">
      <w:pPr>
        <w:spacing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5</w:t>
      </w: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3</w:t>
      </w:r>
      <w:r w:rsidRPr="000548E7">
        <w:rPr>
          <w:rFonts w:ascii="Times New Roman" w:eastAsia="Calibri" w:hAnsi="Times New Roman" w:cs="Times New Roman"/>
          <w:sz w:val="28"/>
          <w:szCs w:val="28"/>
          <w:lang w:val="ru-RU"/>
        </w:rPr>
        <w:t>. Адміністратори ведуть електронний реєстр</w:t>
      </w:r>
      <w:r w:rsidRPr="000548E7">
        <w:rPr>
          <w:rFonts w:ascii="Times New Roman" w:eastAsia="Calibri" w:hAnsi="Times New Roman" w:cs="Times New Roman"/>
          <w:sz w:val="28"/>
          <w:szCs w:val="28"/>
        </w:rPr>
        <w:t xml:space="preserve"> адміністративних пос-луг у межах інформаційної системи «Електронна система оцінки якості надан-ня послуг у муніципальному центрі послуг м. Кривого Рогу». </w:t>
      </w:r>
    </w:p>
    <w:p w:rsidR="000548E7" w:rsidRPr="000548E7" w:rsidRDefault="000548E7" w:rsidP="000548E7">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Опрацювання справ (вхідн</w:t>
      </w:r>
      <w:r w:rsidRPr="000548E7">
        <w:rPr>
          <w:rFonts w:ascii="Times New Roman" w:eastAsia="Calibri" w:hAnsi="Times New Roman" w:cs="Times New Roman"/>
          <w:b/>
          <w:i/>
          <w:sz w:val="28"/>
          <w:szCs w:val="28"/>
        </w:rPr>
        <w:t xml:space="preserve">их </w:t>
      </w:r>
      <w:r w:rsidRPr="000548E7">
        <w:rPr>
          <w:rFonts w:ascii="Times New Roman" w:eastAsia="Calibri" w:hAnsi="Times New Roman" w:cs="Times New Roman"/>
          <w:b/>
          <w:i/>
          <w:sz w:val="28"/>
          <w:szCs w:val="28"/>
          <w:lang w:val="ru-RU"/>
        </w:rPr>
        <w:t xml:space="preserve"> пакет</w:t>
      </w:r>
      <w:r w:rsidRPr="000548E7">
        <w:rPr>
          <w:rFonts w:ascii="Times New Roman" w:eastAsia="Calibri" w:hAnsi="Times New Roman" w:cs="Times New Roman"/>
          <w:b/>
          <w:i/>
          <w:sz w:val="28"/>
          <w:szCs w:val="28"/>
        </w:rPr>
        <w:t xml:space="preserve">ів </w:t>
      </w:r>
      <w:r w:rsidRPr="000548E7">
        <w:rPr>
          <w:rFonts w:ascii="Times New Roman" w:eastAsia="Calibri" w:hAnsi="Times New Roman" w:cs="Times New Roman"/>
          <w:b/>
          <w:i/>
          <w:sz w:val="28"/>
          <w:szCs w:val="28"/>
          <w:lang w:val="ru-RU"/>
        </w:rPr>
        <w:t>документів)</w:t>
      </w:r>
    </w:p>
    <w:p w:rsidR="000548E7" w:rsidRPr="000548E7" w:rsidRDefault="000548E7" w:rsidP="000548E7">
      <w:pPr>
        <w:spacing w:after="0" w:line="240" w:lineRule="auto"/>
        <w:ind w:left="795"/>
        <w:rPr>
          <w:rFonts w:ascii="Times New Roman" w:eastAsia="Calibri" w:hAnsi="Times New Roman" w:cs="Times New Roman"/>
          <w:b/>
          <w:i/>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6</w:t>
      </w:r>
      <w:r w:rsidRPr="000548E7">
        <w:rPr>
          <w:rFonts w:ascii="Times New Roman" w:eastAsia="Calibri" w:hAnsi="Times New Roman" w:cs="Times New Roman"/>
          <w:sz w:val="28"/>
          <w:szCs w:val="28"/>
          <w:lang w:val="ru-RU"/>
        </w:rPr>
        <w:t>.1. Опрацювання вхідних пакетів документів та надання адміністратив</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них послуг здійснюється суб’єктами надання адміністративних послуг відпо</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відно до технологічн</w:t>
      </w:r>
      <w:r w:rsidRPr="000548E7">
        <w:rPr>
          <w:rFonts w:ascii="Times New Roman" w:eastAsia="Calibri" w:hAnsi="Times New Roman" w:cs="Times New Roman"/>
          <w:sz w:val="28"/>
          <w:szCs w:val="28"/>
        </w:rPr>
        <w:t>их</w:t>
      </w:r>
      <w:r w:rsidRPr="000548E7">
        <w:rPr>
          <w:rFonts w:ascii="Times New Roman" w:eastAsia="Calibri" w:hAnsi="Times New Roman" w:cs="Times New Roman"/>
          <w:sz w:val="28"/>
          <w:szCs w:val="28"/>
          <w:lang w:val="ru-RU"/>
        </w:rPr>
        <w:t xml:space="preserve"> карт</w:t>
      </w:r>
      <w:r w:rsidRPr="000548E7">
        <w:rPr>
          <w:rFonts w:ascii="Times New Roman" w:eastAsia="Calibri" w:hAnsi="Times New Roman" w:cs="Times New Roman"/>
          <w:sz w:val="28"/>
          <w:szCs w:val="28"/>
        </w:rPr>
        <w:t>о</w:t>
      </w:r>
      <w:r w:rsidRPr="000548E7">
        <w:rPr>
          <w:rFonts w:ascii="Times New Roman" w:eastAsia="Calibri" w:hAnsi="Times New Roman" w:cs="Times New Roman"/>
          <w:sz w:val="28"/>
          <w:szCs w:val="28"/>
          <w:lang w:val="ru-RU"/>
        </w:rPr>
        <w:t xml:space="preserve">к.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6.2. Адміністратори  зобов’язані   невідкладно, але не пізніше наступного робочого дня,  організовувати передачу вхідного пакету документів  суб'єктові надання адміністративної послуги, до компетенції якого належить питання прийняття рішення у справі, про що робиться відмітка в листі про проходження справи із зазначенням часу, дати та найменування суб'єкта надання адміністративної послуги, до якого її надіслано, та проставлянням печатки (штампа) адміністратора, що передав відповідні документи.</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6.3. Передача вхідних і вихідних пакетів документів між ЦНАПом та його територіальними підрозділами  здійснюється уповноваженим працівником ЦНАПу.</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6.4. У разі, якщо суб’єкт надання адміністративних  послуг має свої територіальні (структурні) підрозділи у районах Кривого Рогу, то передача  вхідних і вихідних пакетів документів здійснюється до них територіальними підрозділами. Відповідального за передачу документів по територіальному підрозділу визначає керівник відділу дозвільно-погоджувальних процедур виконкому міської ради.</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 6.5. Отримавши справу, суб’єкт надання адміністративної послуги зобо-в’язаний унести запис про її отримання із зазначенням дати та часу, прізвища, імені, по батькові відповідальної посадової особи до листа про проходження справи.</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6.6. Суб’єкт надання адміністративної послуги, за потреби, отримує доку-менти або інформацію, що перебувають у володінні державних органів, органів місцевого самоврядування, підприємств, установ або організацій, що належать до сфери їх управління. </w:t>
      </w:r>
      <w:r w:rsidRPr="000548E7">
        <w:rPr>
          <w:rFonts w:ascii="Times New Roman" w:eastAsia="Calibri" w:hAnsi="Times New Roman" w:cs="Times New Roman"/>
          <w:sz w:val="28"/>
          <w:szCs w:val="28"/>
          <w:lang w:val="ru-RU"/>
        </w:rPr>
        <w:t>Таке отримання здійснюється за умови наявності в матеріалах справи згоди (дозволу) суб’єкта звернення на збирання, викорис</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тання та зберігання його персональних даних у межах, необхідних для надання адміністративн</w:t>
      </w:r>
      <w:r w:rsidRPr="000548E7">
        <w:rPr>
          <w:rFonts w:ascii="Times New Roman" w:eastAsia="Calibri" w:hAnsi="Times New Roman" w:cs="Times New Roman"/>
          <w:sz w:val="28"/>
          <w:szCs w:val="28"/>
        </w:rPr>
        <w:t>ої</w:t>
      </w:r>
      <w:r w:rsidRPr="000548E7">
        <w:rPr>
          <w:rFonts w:ascii="Times New Roman" w:eastAsia="Calibri" w:hAnsi="Times New Roman" w:cs="Times New Roman"/>
          <w:sz w:val="28"/>
          <w:szCs w:val="28"/>
          <w:lang w:val="ru-RU"/>
        </w:rPr>
        <w:t xml:space="preserve"> послуг</w:t>
      </w:r>
      <w:r w:rsidRPr="000548E7">
        <w:rPr>
          <w:rFonts w:ascii="Times New Roman" w:eastAsia="Calibri" w:hAnsi="Times New Roman" w:cs="Times New Roman"/>
          <w:sz w:val="28"/>
          <w:szCs w:val="28"/>
        </w:rPr>
        <w:t>и</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6</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 xml:space="preserve">. Суб’єкт надання адміністративної послуги зобов’язаний розглянути справу та прийняти рішення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строки, визначені законом та зафіксовані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техно</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логічній картці адміністративної послуги.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6</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8</w:t>
      </w:r>
      <w:r w:rsidRPr="000548E7">
        <w:rPr>
          <w:rFonts w:ascii="Times New Roman" w:eastAsia="Calibri" w:hAnsi="Times New Roman" w:cs="Times New Roman"/>
          <w:sz w:val="28"/>
          <w:szCs w:val="28"/>
          <w:lang w:val="ru-RU"/>
        </w:rPr>
        <w:t>. Інформація про результат вирішення справи вноситься суб’єктом надання адміністративної послуги в електронний реєстр</w:t>
      </w:r>
      <w:r w:rsidRPr="000548E7">
        <w:rPr>
          <w:rFonts w:ascii="Times New Roman" w:eastAsia="Calibri" w:hAnsi="Times New Roman" w:cs="Times New Roman"/>
          <w:sz w:val="28"/>
          <w:szCs w:val="28"/>
        </w:rPr>
        <w:t xml:space="preserve">у межах інформа-ційної </w:t>
      </w:r>
      <w:r w:rsidRPr="000548E7">
        <w:rPr>
          <w:rFonts w:ascii="Times New Roman" w:eastAsia="Calibri" w:hAnsi="Times New Roman" w:cs="Times New Roman"/>
          <w:sz w:val="28"/>
          <w:szCs w:val="28"/>
        </w:rPr>
        <w:lastRenderedPageBreak/>
        <w:t xml:space="preserve">системи «Електронна система оцінки якості надання послуг у муніципа-льному центрі послуг м. Кривого Рогу».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6.9. У разі, якщо адміністративна послуга потребує декількох дій (етапів) для її вирішення та/або включає послідовне чи паралельне опрацювання справи двома й більше суб’єктами надання адміністративних послуг, адміністратор забезпечує проходження цих дій (етапів) у встановленому порядку відповідно до технологічної картки адміністративної послуги без участі суб’єкта звернення  шляхом міжвідомчої взаємодії (у тому числі, за можливості, із застосуванням електронного документообігу). </w:t>
      </w:r>
      <w:r w:rsidRPr="000548E7">
        <w:rPr>
          <w:rFonts w:ascii="Times New Roman" w:eastAsia="Calibri" w:hAnsi="Times New Roman" w:cs="Times New Roman"/>
          <w:sz w:val="28"/>
          <w:szCs w:val="28"/>
          <w:lang w:val="ru-RU"/>
        </w:rPr>
        <w:t xml:space="preserve">Для цього матеріали справи чи їх копії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папе</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ровій та/або електронній формі одночасно передаються та/або надсилаються усім залученим виконавцям. Зведення матеріалів справи здійснюється вико</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навцем, що ухвалює (або готує) кінцеве рішення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справі, про що зазначається в електронному реєстрі</w:t>
      </w:r>
      <w:r w:rsidRPr="000548E7">
        <w:rPr>
          <w:rFonts w:ascii="Times New Roman" w:eastAsia="Calibri" w:hAnsi="Times New Roman" w:cs="Times New Roman"/>
          <w:sz w:val="28"/>
          <w:szCs w:val="28"/>
        </w:rPr>
        <w:t xml:space="preserve"> в межах інформаційної системи «Електронна система оцінки якості надання послуг у муніципальному центрі послуг м. Кривого Рогу».</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6</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10</w:t>
      </w:r>
      <w:r w:rsidRPr="000548E7">
        <w:rPr>
          <w:rFonts w:ascii="Times New Roman" w:eastAsia="Calibri" w:hAnsi="Times New Roman" w:cs="Times New Roman"/>
          <w:sz w:val="28"/>
          <w:szCs w:val="28"/>
          <w:lang w:val="ru-RU"/>
        </w:rPr>
        <w:t xml:space="preserve">. Суб’єкт надання адміністративної послуги зобов’язаний своєчасно інформувати ЦНАП про перешкоди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дотриманні термінів розгляду справ та прийняття рішення, а також інші проблеми, що виникають при розгляді справи</w:t>
      </w:r>
      <w:r w:rsidRPr="000548E7">
        <w:rPr>
          <w:rFonts w:ascii="Times New Roman" w:eastAsia="Calibri" w:hAnsi="Times New Roman" w:cs="Times New Roman"/>
          <w:sz w:val="28"/>
          <w:szCs w:val="28"/>
        </w:rPr>
        <w:t xml:space="preserve">; </w:t>
      </w:r>
      <w:r w:rsidRPr="000548E7">
        <w:rPr>
          <w:rFonts w:ascii="Times New Roman" w:eastAsia="Calibri" w:hAnsi="Times New Roman" w:cs="Times New Roman"/>
          <w:sz w:val="28"/>
          <w:szCs w:val="28"/>
          <w:lang w:val="ru-RU"/>
        </w:rPr>
        <w:t xml:space="preserve"> надавати інформацію на усний або письмовий запит (</w:t>
      </w:r>
      <w:r w:rsidRPr="000548E7">
        <w:rPr>
          <w:rFonts w:ascii="Times New Roman" w:eastAsia="Calibri" w:hAnsi="Times New Roman" w:cs="Times New Roman"/>
          <w:sz w:val="28"/>
          <w:szCs w:val="28"/>
        </w:rPr>
        <w:t>у</w:t>
      </w:r>
      <w:r w:rsidRPr="000548E7">
        <w:rPr>
          <w:rFonts w:ascii="Times New Roman" w:eastAsia="Calibri" w:hAnsi="Times New Roman" w:cs="Times New Roman"/>
          <w:sz w:val="28"/>
          <w:szCs w:val="28"/>
          <w:lang w:val="ru-RU"/>
        </w:rPr>
        <w:t xml:space="preserve"> т</w:t>
      </w:r>
      <w:r w:rsidRPr="000548E7">
        <w:rPr>
          <w:rFonts w:ascii="Times New Roman" w:eastAsia="Calibri" w:hAnsi="Times New Roman" w:cs="Times New Roman"/>
          <w:sz w:val="28"/>
          <w:szCs w:val="28"/>
        </w:rPr>
        <w:t xml:space="preserve">ому </w:t>
      </w:r>
      <w:r w:rsidRPr="000548E7">
        <w:rPr>
          <w:rFonts w:ascii="Times New Roman" w:eastAsia="Calibri" w:hAnsi="Times New Roman" w:cs="Times New Roman"/>
          <w:sz w:val="28"/>
          <w:szCs w:val="28"/>
          <w:lang w:val="ru-RU"/>
        </w:rPr>
        <w:t>ч</w:t>
      </w:r>
      <w:r w:rsidRPr="000548E7">
        <w:rPr>
          <w:rFonts w:ascii="Times New Roman" w:eastAsia="Calibri" w:hAnsi="Times New Roman" w:cs="Times New Roman"/>
          <w:sz w:val="28"/>
          <w:szCs w:val="28"/>
        </w:rPr>
        <w:t>ислі</w:t>
      </w:r>
      <w:r w:rsidRPr="000548E7">
        <w:rPr>
          <w:rFonts w:ascii="Times New Roman" w:eastAsia="Calibri" w:hAnsi="Times New Roman" w:cs="Times New Roman"/>
          <w:sz w:val="28"/>
          <w:szCs w:val="28"/>
          <w:lang w:val="ru-RU"/>
        </w:rPr>
        <w:t xml:space="preserve"> електронною поштою) адміністратора щодо ходу розгляду справи. У разі виявлення факту  порушення  розгляду справи (строків надання адміністративної послуги тощо)</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адміністратор зобов’язаний невідкладно інформувати про це керівника </w:t>
      </w:r>
      <w:r w:rsidRPr="000548E7">
        <w:rPr>
          <w:rFonts w:ascii="Times New Roman" w:eastAsia="Calibri" w:hAnsi="Times New Roman" w:cs="Times New Roman"/>
          <w:sz w:val="28"/>
          <w:szCs w:val="28"/>
        </w:rPr>
        <w:t>відділу дозвільно-погоджувальних процедур виконкому міської ради</w:t>
      </w:r>
      <w:r w:rsidRPr="000548E7">
        <w:rPr>
          <w:rFonts w:ascii="Times New Roman" w:eastAsia="Calibri" w:hAnsi="Times New Roman" w:cs="Times New Roman"/>
          <w:sz w:val="28"/>
          <w:szCs w:val="28"/>
          <w:lang w:val="ru-RU"/>
        </w:rPr>
        <w:t xml:space="preserve">. </w:t>
      </w:r>
    </w:p>
    <w:p w:rsidR="000548E7" w:rsidRPr="00EC0AE0" w:rsidRDefault="000548E7" w:rsidP="00EC0AE0">
      <w:pPr>
        <w:spacing w:after="0" w:line="240" w:lineRule="auto"/>
        <w:ind w:firstLine="708"/>
        <w:jc w:val="both"/>
        <w:rPr>
          <w:rFonts w:ascii="Times New Roman" w:eastAsia="Calibri" w:hAnsi="Times New Roman" w:cs="Times New Roman"/>
          <w:sz w:val="20"/>
          <w:szCs w:val="20"/>
        </w:rPr>
      </w:pPr>
    </w:p>
    <w:p w:rsidR="000548E7" w:rsidRPr="000548E7" w:rsidRDefault="000548E7" w:rsidP="00CD5DE8">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Передача результатів надання адміністративних послуг (вихідного пакету документів) суб’єкту звернення</w:t>
      </w:r>
    </w:p>
    <w:p w:rsidR="000548E7" w:rsidRPr="000548E7" w:rsidRDefault="000548E7" w:rsidP="000548E7">
      <w:pPr>
        <w:spacing w:after="0" w:line="240" w:lineRule="auto"/>
        <w:ind w:left="795"/>
        <w:rPr>
          <w:rFonts w:ascii="Times New Roman" w:eastAsia="Calibri" w:hAnsi="Times New Roman" w:cs="Times New Roman"/>
          <w:b/>
          <w:i/>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 xml:space="preserve">.1. Суб’єкт надання адміністративної послуги зобов’язаний не пізніше наступного робочого дня після оформлення результату надання </w:t>
      </w:r>
      <w:r w:rsidRPr="000548E7">
        <w:rPr>
          <w:rFonts w:ascii="Times New Roman" w:eastAsia="Calibri" w:hAnsi="Times New Roman" w:cs="Times New Roman"/>
          <w:sz w:val="28"/>
          <w:szCs w:val="28"/>
        </w:rPr>
        <w:t>а</w:t>
      </w:r>
      <w:r w:rsidRPr="000548E7">
        <w:rPr>
          <w:rFonts w:ascii="Times New Roman" w:eastAsia="Calibri" w:hAnsi="Times New Roman" w:cs="Times New Roman"/>
          <w:sz w:val="28"/>
          <w:szCs w:val="28"/>
          <w:lang w:val="ru-RU"/>
        </w:rPr>
        <w:t>дміністра</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тивної послуги  направити його до ЦНАПу</w:t>
      </w:r>
      <w:r w:rsidRPr="000548E7">
        <w:rPr>
          <w:rFonts w:ascii="Times New Roman" w:eastAsia="Calibri" w:hAnsi="Times New Roman" w:cs="Times New Roman"/>
          <w:sz w:val="28"/>
          <w:szCs w:val="28"/>
        </w:rPr>
        <w:t xml:space="preserve"> (його територіальних підрозділів),</w:t>
      </w:r>
      <w:r w:rsidRPr="000548E7">
        <w:rPr>
          <w:rFonts w:ascii="Times New Roman" w:eastAsia="Calibri" w:hAnsi="Times New Roman" w:cs="Times New Roman"/>
          <w:sz w:val="28"/>
          <w:szCs w:val="28"/>
          <w:lang w:val="ru-RU"/>
        </w:rPr>
        <w:t xml:space="preserve"> про що зазначається в листі про проходження справи.</w:t>
      </w:r>
    </w:p>
    <w:p w:rsidR="000548E7" w:rsidRPr="000548E7" w:rsidRDefault="000548E7" w:rsidP="000548E7">
      <w:pPr>
        <w:spacing w:after="0" w:line="240" w:lineRule="auto"/>
        <w:ind w:firstLine="708"/>
        <w:jc w:val="both"/>
        <w:rPr>
          <w:rFonts w:ascii="Times New Roman" w:eastAsia="Calibri" w:hAnsi="Times New Roman" w:cs="Times New Roman"/>
        </w:rPr>
      </w:pPr>
      <w:r w:rsidRPr="000548E7">
        <w:rPr>
          <w:rFonts w:ascii="Times New Roman" w:eastAsia="Calibri" w:hAnsi="Times New Roman" w:cs="Times New Roman"/>
          <w:sz w:val="28"/>
          <w:szCs w:val="28"/>
        </w:rPr>
        <w:t xml:space="preserve">7.2. Адміністратор у день отримання вихідного пакету документів від суб’єкта надання адміністративної послуги здійснює його реєстрацію шляхом унесення відомостей до  відповідного  реєстру  в паперовій та/або електронній формі  та повідомляє про результати надання адміністративної послуги суб’єк-та звернення в зазначений ним спосіб (телефоном та/або шляхом направлення йому смс-повідомлення, повідомлення на електронну пошту (у випадку прий-нятності для замовника), засобами поштового зв’язку).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7.3. Результат надання адміністративної послуги  надається суб’єкту звернення особисто (його довіреній особі) при пред’явленні документа, що посвідчує особу (документа, який підтверджує повноваження довіреної особи), або в спосіб, прийнятний для суб’єкта звернення (засобами поштового зв’язку (рекомендованим листом з описом вкладення та повідомленням про вручення), засобами телекомунікаційного зв’язку).</w:t>
      </w:r>
    </w:p>
    <w:p w:rsidR="000548E7" w:rsidRPr="000548E7" w:rsidRDefault="000548E7" w:rsidP="000548E7">
      <w:pPr>
        <w:spacing w:after="0" w:line="240" w:lineRule="auto"/>
        <w:ind w:firstLine="708"/>
        <w:jc w:val="both"/>
        <w:rPr>
          <w:rFonts w:ascii="Times New Roman" w:eastAsia="Calibri" w:hAnsi="Times New Roman" w:cs="Times New Roman"/>
          <w:lang w:val="ru-RU"/>
        </w:rPr>
      </w:pPr>
      <w:r w:rsidRPr="000548E7">
        <w:rPr>
          <w:rFonts w:ascii="Times New Roman" w:eastAsia="Calibri" w:hAnsi="Times New Roman" w:cs="Times New Roman"/>
          <w:sz w:val="28"/>
          <w:szCs w:val="28"/>
          <w:lang w:val="ru-RU"/>
        </w:rPr>
        <w:t xml:space="preserve">Інформація про дату отримання результату надання адміністративної </w:t>
      </w:r>
      <w:r w:rsidRPr="000548E7">
        <w:rPr>
          <w:rFonts w:ascii="Times New Roman" w:eastAsia="Calibri" w:hAnsi="Times New Roman" w:cs="Times New Roman"/>
          <w:sz w:val="28"/>
          <w:szCs w:val="28"/>
        </w:rPr>
        <w:t>п</w:t>
      </w:r>
      <w:r w:rsidRPr="000548E7">
        <w:rPr>
          <w:rFonts w:ascii="Times New Roman" w:eastAsia="Calibri" w:hAnsi="Times New Roman" w:cs="Times New Roman"/>
          <w:sz w:val="28"/>
          <w:szCs w:val="28"/>
          <w:lang w:val="ru-RU"/>
        </w:rPr>
        <w:t xml:space="preserve">ослуги суб’єктом звернення фіксується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паперовій та електронній форм</w:t>
      </w:r>
      <w:r w:rsidRPr="000548E7">
        <w:rPr>
          <w:rFonts w:ascii="Times New Roman" w:eastAsia="Calibri" w:hAnsi="Times New Roman" w:cs="Times New Roman"/>
          <w:sz w:val="28"/>
          <w:szCs w:val="28"/>
        </w:rPr>
        <w:t>ах</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rPr>
      </w:pPr>
      <w:r w:rsidRPr="000548E7">
        <w:rPr>
          <w:rFonts w:ascii="Times New Roman" w:eastAsia="Calibri" w:hAnsi="Times New Roman" w:cs="Times New Roman"/>
          <w:sz w:val="28"/>
          <w:szCs w:val="28"/>
        </w:rPr>
        <w:lastRenderedPageBreak/>
        <w:t xml:space="preserve">7.4. У разі незазначення суб’єктом звернення зручного для нього способу отримання вихідного пакета документів або його неотримання в ЦНАПі про-тягом двох місяців, документи надсилаються йому засобами поштового зв’язку. У разі відсутності відомостей про місце проживання (місцезнаходження) суб’єкта звернення та іншої контактної інформації, вихідний пакет документів зберігається протягом тримісячного строку в ЦНАПі, а потім передається для архівного зберігання.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7.5. У випадках, якщо адміністративна послуга надається невідкладно, опрацювання та вирішення справи здійснюється у ЦНАПі адміністраторами чи учасниками ЦНАПу згідно з технологічною карткою. </w:t>
      </w:r>
      <w:r w:rsidRPr="000548E7">
        <w:rPr>
          <w:rFonts w:ascii="Times New Roman" w:eastAsia="Calibri" w:hAnsi="Times New Roman" w:cs="Times New Roman"/>
          <w:sz w:val="28"/>
          <w:szCs w:val="28"/>
          <w:lang w:val="ru-RU"/>
        </w:rPr>
        <w:t xml:space="preserve">При цьому реєструється результат вирішення адміністративної справи, невідкладно формується вихід-ний пакет документів та передається суб’єкту звернення.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7.6. Контроль за проходженням адміністративної справи та дотриманням строків її вирішення покладається на адміністраторів і керівника  відділу доз-вільно-погоджувальних процедур виконкому міської ради.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7.7. Відповідальність за несвоєчасне та неналежне надання адміністратив-ної послуги несуть суб’єкти її надання, та в межах повноважень – адміністра-тори й керівник відділу дозвільно-погоджувальних процедур виконкому міської ради.</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8</w:t>
      </w:r>
      <w:r w:rsidRPr="000548E7">
        <w:rPr>
          <w:rFonts w:ascii="Times New Roman" w:eastAsia="Calibri" w:hAnsi="Times New Roman" w:cs="Times New Roman"/>
          <w:sz w:val="28"/>
          <w:szCs w:val="28"/>
          <w:lang w:val="ru-RU"/>
        </w:rPr>
        <w:t xml:space="preserve">. Відмова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наданні адміністративної послуги оформляється суб’єктом </w:t>
      </w:r>
      <w:r w:rsidRPr="000548E7">
        <w:rPr>
          <w:rFonts w:ascii="Times New Roman" w:eastAsia="Calibri" w:hAnsi="Times New Roman" w:cs="Times New Roman"/>
          <w:sz w:val="28"/>
          <w:szCs w:val="28"/>
        </w:rPr>
        <w:t xml:space="preserve">її </w:t>
      </w:r>
      <w:r w:rsidRPr="000548E7">
        <w:rPr>
          <w:rFonts w:ascii="Times New Roman" w:eastAsia="Calibri" w:hAnsi="Times New Roman" w:cs="Times New Roman"/>
          <w:sz w:val="28"/>
          <w:szCs w:val="28"/>
          <w:lang w:val="ru-RU"/>
        </w:rPr>
        <w:t>надання письмово з визначенням передбачених законодавством підстав. Суб’єкт надання адміністративної послуги зазначає причини відмови з посилан</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ням на норми чинного </w:t>
      </w:r>
      <w:r w:rsidRPr="000548E7">
        <w:rPr>
          <w:rFonts w:ascii="Times New Roman" w:eastAsia="Calibri" w:hAnsi="Times New Roman" w:cs="Times New Roman"/>
          <w:sz w:val="28"/>
          <w:szCs w:val="28"/>
        </w:rPr>
        <w:t>законо</w:t>
      </w:r>
      <w:r w:rsidRPr="000548E7">
        <w:rPr>
          <w:rFonts w:ascii="Times New Roman" w:eastAsia="Calibri" w:hAnsi="Times New Roman" w:cs="Times New Roman"/>
          <w:sz w:val="28"/>
          <w:szCs w:val="28"/>
          <w:lang w:val="ru-RU"/>
        </w:rPr>
        <w:t>давства</w:t>
      </w:r>
      <w:r w:rsidRPr="000548E7">
        <w:rPr>
          <w:rFonts w:ascii="Times New Roman" w:eastAsia="Calibri" w:hAnsi="Times New Roman" w:cs="Times New Roman"/>
          <w:sz w:val="28"/>
          <w:szCs w:val="28"/>
        </w:rPr>
        <w:t xml:space="preserve"> України</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9</w:t>
      </w:r>
      <w:r w:rsidRPr="000548E7">
        <w:rPr>
          <w:rFonts w:ascii="Times New Roman" w:eastAsia="Calibri" w:hAnsi="Times New Roman" w:cs="Times New Roman"/>
          <w:sz w:val="28"/>
          <w:szCs w:val="28"/>
          <w:lang w:val="ru-RU"/>
        </w:rPr>
        <w:t xml:space="preserve">. Відмова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наданні адміністративної послуги долучається до </w:t>
      </w:r>
      <w:r w:rsidRPr="000548E7">
        <w:rPr>
          <w:rFonts w:ascii="Times New Roman" w:eastAsia="Calibri" w:hAnsi="Times New Roman" w:cs="Times New Roman"/>
          <w:sz w:val="28"/>
          <w:szCs w:val="28"/>
        </w:rPr>
        <w:t>а</w:t>
      </w:r>
      <w:r w:rsidRPr="000548E7">
        <w:rPr>
          <w:rFonts w:ascii="Times New Roman" w:eastAsia="Calibri" w:hAnsi="Times New Roman" w:cs="Times New Roman"/>
          <w:sz w:val="28"/>
          <w:szCs w:val="28"/>
          <w:lang w:val="ru-RU"/>
        </w:rPr>
        <w:t>дмініст</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ративної справи та робиться відповідна відмітка в електронному реєстрі</w:t>
      </w:r>
      <w:r w:rsidRPr="000548E7">
        <w:rPr>
          <w:rFonts w:ascii="Times New Roman" w:eastAsia="Calibri" w:hAnsi="Times New Roman" w:cs="Times New Roman"/>
          <w:sz w:val="28"/>
          <w:szCs w:val="28"/>
        </w:rPr>
        <w:t xml:space="preserve"> в межах інформаційної системи  «Електронна система оцінки якості надання пос-луг у муніципальному центрі послуг м. Кривого Рогу».</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0</w:t>
      </w:r>
      <w:r w:rsidRPr="000548E7">
        <w:rPr>
          <w:rFonts w:ascii="Times New Roman" w:eastAsia="Calibri" w:hAnsi="Times New Roman" w:cs="Times New Roman"/>
          <w:sz w:val="28"/>
          <w:szCs w:val="28"/>
          <w:lang w:val="ru-RU"/>
        </w:rPr>
        <w:t xml:space="preserve">. У разі усунення суб’єктом звернення причин, що стали підставою для відмови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наданні адміністративної послуги, </w:t>
      </w:r>
      <w:r w:rsidRPr="000548E7">
        <w:rPr>
          <w:rFonts w:ascii="Times New Roman" w:eastAsia="Calibri" w:hAnsi="Times New Roman" w:cs="Times New Roman"/>
          <w:sz w:val="28"/>
          <w:szCs w:val="28"/>
        </w:rPr>
        <w:t>він</w:t>
      </w:r>
      <w:r w:rsidRPr="000548E7">
        <w:rPr>
          <w:rFonts w:ascii="Times New Roman" w:eastAsia="Calibri" w:hAnsi="Times New Roman" w:cs="Times New Roman"/>
          <w:sz w:val="28"/>
          <w:szCs w:val="28"/>
          <w:lang w:val="ru-RU"/>
        </w:rPr>
        <w:t xml:space="preserve"> має право повторно подати вхідний пакет документів, необхідних для надання </w:t>
      </w:r>
      <w:r w:rsidRPr="000548E7">
        <w:rPr>
          <w:rFonts w:ascii="Times New Roman" w:eastAsia="Calibri" w:hAnsi="Times New Roman" w:cs="Times New Roman"/>
          <w:sz w:val="28"/>
          <w:szCs w:val="28"/>
        </w:rPr>
        <w:t>а</w:t>
      </w:r>
      <w:r w:rsidRPr="000548E7">
        <w:rPr>
          <w:rFonts w:ascii="Times New Roman" w:eastAsia="Calibri" w:hAnsi="Times New Roman" w:cs="Times New Roman"/>
          <w:sz w:val="28"/>
          <w:szCs w:val="28"/>
          <w:lang w:val="ru-RU"/>
        </w:rPr>
        <w:t xml:space="preserve">дміністративної послуги, у порядку, передбаченому Регламентом.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1</w:t>
      </w:r>
      <w:r w:rsidRPr="000548E7">
        <w:rPr>
          <w:rFonts w:ascii="Times New Roman" w:eastAsia="Calibri" w:hAnsi="Times New Roman" w:cs="Times New Roman"/>
          <w:sz w:val="28"/>
          <w:szCs w:val="28"/>
          <w:lang w:val="ru-RU"/>
        </w:rPr>
        <w:t xml:space="preserve">. При повторному розгляді документів не допускається відмова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наданні адміністративної послуги з причин, раніше не зазначених у письмовому повідомленні суб’єкту звернення (за винятком неусунення чи усунення не в повній мірі суб’єктом звернення причин, що стали підставою для </w:t>
      </w:r>
      <w:r w:rsidRPr="000548E7">
        <w:rPr>
          <w:rFonts w:ascii="Times New Roman" w:eastAsia="Calibri" w:hAnsi="Times New Roman" w:cs="Times New Roman"/>
          <w:sz w:val="28"/>
          <w:szCs w:val="28"/>
        </w:rPr>
        <w:t>п</w:t>
      </w:r>
      <w:r w:rsidRPr="000548E7">
        <w:rPr>
          <w:rFonts w:ascii="Times New Roman" w:eastAsia="Calibri" w:hAnsi="Times New Roman" w:cs="Times New Roman"/>
          <w:sz w:val="28"/>
          <w:szCs w:val="28"/>
          <w:lang w:val="ru-RU"/>
        </w:rPr>
        <w:t xml:space="preserve">опередньої відмови).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7</w:t>
      </w: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2</w:t>
      </w:r>
      <w:r w:rsidRPr="000548E7">
        <w:rPr>
          <w:rFonts w:ascii="Times New Roman" w:eastAsia="Calibri" w:hAnsi="Times New Roman" w:cs="Times New Roman"/>
          <w:sz w:val="28"/>
          <w:szCs w:val="28"/>
          <w:lang w:val="ru-RU"/>
        </w:rPr>
        <w:t>. У ЦНАП</w:t>
      </w:r>
      <w:r w:rsidRPr="000548E7">
        <w:rPr>
          <w:rFonts w:ascii="Times New Roman" w:eastAsia="Calibri" w:hAnsi="Times New Roman" w:cs="Times New Roman"/>
          <w:sz w:val="28"/>
          <w:szCs w:val="28"/>
        </w:rPr>
        <w:t>і</w:t>
      </w:r>
      <w:r w:rsidRPr="000548E7">
        <w:rPr>
          <w:rFonts w:ascii="Times New Roman" w:eastAsia="Calibri" w:hAnsi="Times New Roman" w:cs="Times New Roman"/>
          <w:sz w:val="28"/>
          <w:szCs w:val="28"/>
          <w:lang w:val="ru-RU"/>
        </w:rPr>
        <w:t xml:space="preserve"> зберігається </w:t>
      </w:r>
      <w:r w:rsidRPr="000548E7">
        <w:rPr>
          <w:rFonts w:ascii="Times New Roman" w:eastAsia="Calibri" w:hAnsi="Times New Roman" w:cs="Times New Roman"/>
          <w:sz w:val="28"/>
          <w:szCs w:val="28"/>
        </w:rPr>
        <w:t xml:space="preserve">така </w:t>
      </w:r>
      <w:r w:rsidRPr="000548E7">
        <w:rPr>
          <w:rFonts w:ascii="Times New Roman" w:eastAsia="Calibri" w:hAnsi="Times New Roman" w:cs="Times New Roman"/>
          <w:sz w:val="28"/>
          <w:szCs w:val="28"/>
          <w:lang w:val="ru-RU"/>
        </w:rPr>
        <w:t>інформація про кожну надану адмініст</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ративну послугу/справу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паперовій формі (ксерокопія) та/або електронній формі (відскановані документи): заява суб’єкта звернення, результат надання адміністративної послуги та інші документи</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визначені </w:t>
      </w:r>
      <w:r w:rsidRPr="000548E7">
        <w:rPr>
          <w:rFonts w:ascii="Times New Roman" w:eastAsia="Calibri" w:hAnsi="Times New Roman" w:cs="Times New Roman"/>
          <w:sz w:val="28"/>
          <w:szCs w:val="28"/>
        </w:rPr>
        <w:t xml:space="preserve">чинним </w:t>
      </w:r>
      <w:r w:rsidRPr="000548E7">
        <w:rPr>
          <w:rFonts w:ascii="Times New Roman" w:eastAsia="Calibri" w:hAnsi="Times New Roman" w:cs="Times New Roman"/>
          <w:sz w:val="28"/>
          <w:szCs w:val="28"/>
          <w:lang w:val="ru-RU"/>
        </w:rPr>
        <w:t>законодавством</w:t>
      </w:r>
      <w:r w:rsidRPr="000548E7">
        <w:rPr>
          <w:rFonts w:ascii="Times New Roman" w:eastAsia="Calibri" w:hAnsi="Times New Roman" w:cs="Times New Roman"/>
          <w:sz w:val="28"/>
          <w:szCs w:val="28"/>
        </w:rPr>
        <w:t xml:space="preserve"> України</w:t>
      </w:r>
      <w:r w:rsidRPr="000548E7">
        <w:rPr>
          <w:rFonts w:ascii="Times New Roman" w:eastAsia="Calibri" w:hAnsi="Times New Roman" w:cs="Times New Roman"/>
          <w:sz w:val="28"/>
          <w:szCs w:val="28"/>
          <w:lang w:val="ru-RU"/>
        </w:rPr>
        <w:t xml:space="preserve">. </w:t>
      </w:r>
      <w:r w:rsidRPr="000548E7">
        <w:rPr>
          <w:rFonts w:ascii="Times New Roman" w:eastAsia="Calibri" w:hAnsi="Times New Roman" w:cs="Times New Roman"/>
          <w:sz w:val="28"/>
          <w:szCs w:val="28"/>
        </w:rPr>
        <w:t>У</w:t>
      </w:r>
      <w:r w:rsidRPr="000548E7">
        <w:rPr>
          <w:rFonts w:ascii="Times New Roman" w:eastAsia="Calibri" w:hAnsi="Times New Roman" w:cs="Times New Roman"/>
          <w:sz w:val="28"/>
          <w:szCs w:val="28"/>
          <w:lang w:val="ru-RU"/>
        </w:rPr>
        <w:t xml:space="preserve">сі матеріали справи зберігаються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суб’єкта надання адміністра</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тивної послуги. </w:t>
      </w:r>
    </w:p>
    <w:p w:rsidR="000548E7" w:rsidRPr="00EC0AE0" w:rsidRDefault="000548E7" w:rsidP="000548E7">
      <w:pPr>
        <w:spacing w:after="0" w:line="240" w:lineRule="auto"/>
        <w:jc w:val="both"/>
        <w:rPr>
          <w:rFonts w:ascii="Times New Roman" w:eastAsia="Calibri" w:hAnsi="Times New Roman" w:cs="Times New Roman"/>
          <w:sz w:val="16"/>
          <w:szCs w:val="16"/>
        </w:rPr>
      </w:pPr>
    </w:p>
    <w:p w:rsidR="000548E7" w:rsidRPr="000548E7" w:rsidRDefault="000548E7" w:rsidP="000548E7">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Строки надання адміністративної послуги</w:t>
      </w:r>
    </w:p>
    <w:p w:rsidR="000548E7" w:rsidRPr="000548E7" w:rsidRDefault="000548E7" w:rsidP="000548E7">
      <w:pPr>
        <w:spacing w:after="0" w:line="240" w:lineRule="auto"/>
        <w:ind w:left="795"/>
        <w:rPr>
          <w:rFonts w:ascii="Times New Roman" w:eastAsia="Calibri" w:hAnsi="Times New Roman" w:cs="Times New Roman"/>
          <w:b/>
          <w:i/>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8</w:t>
      </w:r>
      <w:r w:rsidRPr="000548E7">
        <w:rPr>
          <w:rFonts w:ascii="Times New Roman" w:eastAsia="Calibri" w:hAnsi="Times New Roman" w:cs="Times New Roman"/>
          <w:sz w:val="28"/>
          <w:szCs w:val="28"/>
          <w:lang w:val="ru-RU"/>
        </w:rPr>
        <w:t xml:space="preserve">.1. Граничний строк надання адміністративної послуги не може </w:t>
      </w:r>
      <w:r w:rsidRPr="000548E7">
        <w:rPr>
          <w:rFonts w:ascii="Times New Roman" w:eastAsia="Calibri" w:hAnsi="Times New Roman" w:cs="Times New Roman"/>
          <w:sz w:val="28"/>
          <w:szCs w:val="28"/>
        </w:rPr>
        <w:t>п</w:t>
      </w:r>
      <w:r w:rsidRPr="000548E7">
        <w:rPr>
          <w:rFonts w:ascii="Times New Roman" w:eastAsia="Calibri" w:hAnsi="Times New Roman" w:cs="Times New Roman"/>
          <w:sz w:val="28"/>
          <w:szCs w:val="28"/>
          <w:lang w:val="ru-RU"/>
        </w:rPr>
        <w:t xml:space="preserve">еревищувати 30 календарних днів з дня подання суб’єктом звернення заяви та </w:t>
      </w:r>
      <w:r w:rsidRPr="000548E7">
        <w:rPr>
          <w:rFonts w:ascii="Times New Roman" w:eastAsia="Calibri" w:hAnsi="Times New Roman" w:cs="Times New Roman"/>
          <w:sz w:val="28"/>
          <w:szCs w:val="28"/>
          <w:lang w:val="ru-RU"/>
        </w:rPr>
        <w:lastRenderedPageBreak/>
        <w:t>документів, необхідних для отримання послуги, якщо інше не визначено законо</w:t>
      </w:r>
      <w:r w:rsidRPr="000548E7">
        <w:rPr>
          <w:rFonts w:ascii="Times New Roman" w:eastAsia="Calibri" w:hAnsi="Times New Roman" w:cs="Times New Roman"/>
          <w:sz w:val="28"/>
          <w:szCs w:val="28"/>
        </w:rPr>
        <w:t>давством України</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8.2. У разі надання адміністративної послуги суб’єктом надання адмініст-ративних послуг на засадах колегіальності, рішення про надання адміністра-тивної послуги або про відмову в її наданні приймається у строк, визначений у пункті  8.1., а в разі неможливості прийняття зазначеного рішення в такий строк – на першому засіданні колегіального органу після закінчення цього строку.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8</w:t>
      </w:r>
      <w:r w:rsidRPr="000548E7">
        <w:rPr>
          <w:rFonts w:ascii="Times New Roman" w:eastAsia="Calibri" w:hAnsi="Times New Roman" w:cs="Times New Roman"/>
          <w:sz w:val="28"/>
          <w:szCs w:val="28"/>
          <w:lang w:val="ru-RU"/>
        </w:rPr>
        <w:t xml:space="preserve">.3. Адміністративна послуга вважається наданою з моменту отримання її суб’єктом звернення особисто (його довіреною особою) або направлення поштою (рекомендованим листом з повідомленням про вручення) на адресу суб’єкта звернення. При цьому строк доставки поштової кореспонденції не зараховується до строку надання адміністративної послуги. </w:t>
      </w:r>
    </w:p>
    <w:p w:rsidR="000548E7" w:rsidRPr="00EC0AE0" w:rsidRDefault="000548E7" w:rsidP="00EC0AE0">
      <w:pPr>
        <w:spacing w:after="0" w:line="240" w:lineRule="auto"/>
        <w:jc w:val="both"/>
        <w:rPr>
          <w:rFonts w:ascii="Times New Roman" w:eastAsia="Calibri" w:hAnsi="Times New Roman" w:cs="Times New Roman"/>
          <w:sz w:val="16"/>
          <w:szCs w:val="16"/>
        </w:rPr>
      </w:pPr>
    </w:p>
    <w:p w:rsidR="00EC0AE0" w:rsidRPr="00EC0AE0" w:rsidRDefault="000548E7" w:rsidP="00EC0AE0">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Здійснення контролю за наданням адміністративних послуг</w:t>
      </w:r>
    </w:p>
    <w:p w:rsidR="00EC0AE0" w:rsidRPr="00EC0AE0" w:rsidRDefault="00EC0AE0" w:rsidP="00EC0AE0">
      <w:pPr>
        <w:spacing w:after="0" w:line="240" w:lineRule="auto"/>
        <w:ind w:left="795"/>
        <w:rPr>
          <w:rFonts w:ascii="Times New Roman" w:eastAsia="Calibri" w:hAnsi="Times New Roman" w:cs="Times New Roman"/>
          <w:b/>
          <w:i/>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9</w:t>
      </w:r>
      <w:r w:rsidRPr="000548E7">
        <w:rPr>
          <w:rFonts w:ascii="Times New Roman" w:eastAsia="Calibri" w:hAnsi="Times New Roman" w:cs="Times New Roman"/>
          <w:sz w:val="28"/>
          <w:szCs w:val="28"/>
          <w:lang w:val="ru-RU"/>
        </w:rPr>
        <w:t xml:space="preserve">.1. Контроль за додержанням суб’єктами надання адміністративних послуг строків розгляду вхідних пакетів, підготовки </w:t>
      </w:r>
      <w:r w:rsidRPr="000548E7">
        <w:rPr>
          <w:rFonts w:ascii="Times New Roman" w:eastAsia="Calibri" w:hAnsi="Times New Roman" w:cs="Times New Roman"/>
          <w:sz w:val="28"/>
          <w:szCs w:val="28"/>
        </w:rPr>
        <w:t>й</w:t>
      </w:r>
      <w:r w:rsidRPr="000548E7">
        <w:rPr>
          <w:rFonts w:ascii="Times New Roman" w:eastAsia="Calibri" w:hAnsi="Times New Roman" w:cs="Times New Roman"/>
          <w:sz w:val="28"/>
          <w:szCs w:val="28"/>
          <w:lang w:val="ru-RU"/>
        </w:rPr>
        <w:t xml:space="preserve"> видачі вихідних пакетів (</w:t>
      </w:r>
      <w:r w:rsidRPr="000548E7">
        <w:rPr>
          <w:rFonts w:ascii="Times New Roman" w:eastAsia="Calibri" w:hAnsi="Times New Roman" w:cs="Times New Roman"/>
          <w:sz w:val="28"/>
          <w:szCs w:val="28"/>
        </w:rPr>
        <w:t>на</w:t>
      </w:r>
      <w:r w:rsidRPr="000548E7">
        <w:rPr>
          <w:rFonts w:ascii="Times New Roman" w:eastAsia="Calibri" w:hAnsi="Times New Roman" w:cs="Times New Roman"/>
          <w:sz w:val="28"/>
          <w:szCs w:val="28"/>
          <w:lang w:val="ru-RU"/>
        </w:rPr>
        <w:t xml:space="preserve">далі – контроль) – це комплекс заходів, спрямованих на вирішення питань  забезпечення розгляду звернень замовників, прийняття відповідних рішень та надання вихідного пакету в установлений законодавством строк.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9</w:t>
      </w:r>
      <w:r w:rsidRPr="000548E7">
        <w:rPr>
          <w:rFonts w:ascii="Times New Roman" w:eastAsia="Calibri" w:hAnsi="Times New Roman" w:cs="Times New Roman"/>
          <w:sz w:val="28"/>
          <w:szCs w:val="28"/>
          <w:lang w:val="ru-RU"/>
        </w:rPr>
        <w:t xml:space="preserve">.2. Відповідальність за додержанням термінів надання адміністративних послуг несуть суб’єкти </w:t>
      </w:r>
      <w:r w:rsidRPr="000548E7">
        <w:rPr>
          <w:rFonts w:ascii="Times New Roman" w:eastAsia="Calibri" w:hAnsi="Times New Roman" w:cs="Times New Roman"/>
          <w:sz w:val="28"/>
          <w:szCs w:val="28"/>
        </w:rPr>
        <w:t xml:space="preserve">їх </w:t>
      </w:r>
      <w:r w:rsidRPr="000548E7">
        <w:rPr>
          <w:rFonts w:ascii="Times New Roman" w:eastAsia="Calibri" w:hAnsi="Times New Roman" w:cs="Times New Roman"/>
          <w:sz w:val="28"/>
          <w:szCs w:val="28"/>
          <w:lang w:val="ru-RU"/>
        </w:rPr>
        <w:t xml:space="preserve">надання.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9</w:t>
      </w:r>
      <w:r w:rsidRPr="000548E7">
        <w:rPr>
          <w:rFonts w:ascii="Times New Roman" w:eastAsia="Calibri" w:hAnsi="Times New Roman" w:cs="Times New Roman"/>
          <w:sz w:val="28"/>
          <w:szCs w:val="28"/>
          <w:lang w:val="ru-RU"/>
        </w:rPr>
        <w:t xml:space="preserve">.3. Основними заходами контролю є: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9.3.1 моніторинг у часі всіх дій суб’єктів надання адміністративних пос-луг, пов’язаних з прийомом, розглядом вхідних пакетів та видачею вихідних пакетів;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9.3.2 </w:t>
      </w:r>
      <w:r w:rsidRPr="000548E7">
        <w:rPr>
          <w:rFonts w:ascii="Times New Roman" w:eastAsia="Calibri" w:hAnsi="Times New Roman" w:cs="Times New Roman"/>
          <w:sz w:val="28"/>
          <w:szCs w:val="28"/>
          <w:lang w:val="ru-RU"/>
        </w:rPr>
        <w:t>документальна фіксація дати прийняття вхідних пакетів і повер</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нення вихідних пакетів;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9.3.3 дії</w:t>
      </w:r>
      <w:r w:rsidRPr="000548E7">
        <w:rPr>
          <w:rFonts w:ascii="Times New Roman" w:eastAsia="Calibri" w:hAnsi="Times New Roman" w:cs="Times New Roman"/>
          <w:sz w:val="28"/>
          <w:szCs w:val="28"/>
          <w:lang w:val="ru-RU"/>
        </w:rPr>
        <w:t xml:space="preserve">, пов’язані з підготовкою та видачею вихідних пакетів;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9.3.4 супровід та загальна координація дій суб’єктів надання адміні-стративних послуг, пов’язаних з їх наданням;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 xml:space="preserve">9.3.5 </w:t>
      </w:r>
      <w:r w:rsidRPr="000548E7">
        <w:rPr>
          <w:rFonts w:ascii="Times New Roman" w:eastAsia="Calibri" w:hAnsi="Times New Roman" w:cs="Times New Roman"/>
          <w:sz w:val="28"/>
          <w:szCs w:val="28"/>
          <w:lang w:val="ru-RU"/>
        </w:rPr>
        <w:t>інформування міського голови, його заступників про будь-які порушення вимог законодавства з питань надання адміністративних послуг, що допу</w:t>
      </w:r>
      <w:r w:rsidRPr="000548E7">
        <w:rPr>
          <w:rFonts w:ascii="Times New Roman" w:eastAsia="Calibri" w:hAnsi="Times New Roman" w:cs="Times New Roman"/>
          <w:sz w:val="28"/>
          <w:szCs w:val="28"/>
        </w:rPr>
        <w:t>с</w:t>
      </w:r>
      <w:r w:rsidRPr="000548E7">
        <w:rPr>
          <w:rFonts w:ascii="Times New Roman" w:eastAsia="Calibri" w:hAnsi="Times New Roman" w:cs="Times New Roman"/>
          <w:sz w:val="28"/>
          <w:szCs w:val="28"/>
          <w:lang w:val="ru-RU"/>
        </w:rPr>
        <w:t xml:space="preserve">каються суб’єктами надання адміністративних послуг.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9.4. Систематичний збір та обробка інформації, пов’язаної з видачею суб’єктами надання адміністративних послуг результатів адміністративних пос-луг, здійснюється адміністраторами в рамках наданих повноважень.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 9.5. У разі встановлення факту порушення вимог законодавства з питань надання адміністративних послуг (термінів розгляду, процедури розгляду, розміру плати тощо), адміністратори в термін до 3 календарних днів інфор-мують про це заступника міського голови відповідно до розподілу обов’язків.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 9.6. Адміністратори кожної п’ятниці, ураховуючи дані, занесені в елект-ронний реєстр, формують у письмовій формі звіт у розрізі суб’єктів надання адміністративних послуг про кількість прийнятих/виданих та невиконаних адміністративних послуг. Такий перелік за підписом керівника відділу дозвіль-но-погоджувальних процедур виконкому міської ради в день формування дово-</w:t>
      </w:r>
      <w:r w:rsidRPr="000548E7">
        <w:rPr>
          <w:rFonts w:ascii="Times New Roman" w:eastAsia="Calibri" w:hAnsi="Times New Roman" w:cs="Times New Roman"/>
          <w:sz w:val="28"/>
          <w:szCs w:val="28"/>
        </w:rPr>
        <w:lastRenderedPageBreak/>
        <w:t xml:space="preserve">диться до відома заступника міського голови відповідно до розподілу обов’яз-ків. </w:t>
      </w:r>
    </w:p>
    <w:p w:rsidR="000548E7" w:rsidRPr="000548E7" w:rsidRDefault="000548E7" w:rsidP="000548E7">
      <w:pPr>
        <w:spacing w:after="0" w:line="240" w:lineRule="auto"/>
        <w:ind w:firstLine="708"/>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9.7. Адміністратори щомісячно станом на 21 число поточного місяця, ураховуючи дані, занесені в електронний реєстр у межах  інформаційної сис-теми «Електронна система оцінки якості надання послуг у муніципальному центрі послуг м. Кривого Рогу», формують у письмовій формі звіт про стан виконавчої дисципліни. </w:t>
      </w:r>
    </w:p>
    <w:p w:rsidR="00EC0AE0" w:rsidRPr="00EC0AE0" w:rsidRDefault="00EC0AE0" w:rsidP="00CD5DE8">
      <w:pPr>
        <w:spacing w:after="0" w:line="240" w:lineRule="auto"/>
        <w:jc w:val="both"/>
        <w:rPr>
          <w:rFonts w:ascii="Times New Roman" w:eastAsia="Calibri" w:hAnsi="Times New Roman" w:cs="Times New Roman"/>
          <w:sz w:val="16"/>
          <w:szCs w:val="16"/>
        </w:rPr>
      </w:pPr>
    </w:p>
    <w:p w:rsidR="000548E7" w:rsidRPr="000548E7" w:rsidRDefault="000548E7" w:rsidP="000548E7">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 xml:space="preserve">Оскарження результатів надання </w:t>
      </w:r>
      <w:proofErr w:type="gramStart"/>
      <w:r w:rsidRPr="000548E7">
        <w:rPr>
          <w:rFonts w:ascii="Times New Roman" w:eastAsia="Calibri" w:hAnsi="Times New Roman" w:cs="Times New Roman"/>
          <w:b/>
          <w:i/>
          <w:sz w:val="28"/>
          <w:szCs w:val="28"/>
          <w:lang w:val="ru-RU"/>
        </w:rPr>
        <w:t>адм</w:t>
      </w:r>
      <w:proofErr w:type="gramEnd"/>
      <w:r w:rsidRPr="000548E7">
        <w:rPr>
          <w:rFonts w:ascii="Times New Roman" w:eastAsia="Calibri" w:hAnsi="Times New Roman" w:cs="Times New Roman"/>
          <w:b/>
          <w:i/>
          <w:sz w:val="28"/>
          <w:szCs w:val="28"/>
          <w:lang w:val="ru-RU"/>
        </w:rPr>
        <w:t>іністративних послуг</w:t>
      </w:r>
    </w:p>
    <w:p w:rsidR="000548E7" w:rsidRPr="000548E7" w:rsidRDefault="000548E7" w:rsidP="000548E7">
      <w:pPr>
        <w:spacing w:after="0" w:line="240" w:lineRule="auto"/>
        <w:ind w:left="795"/>
        <w:rPr>
          <w:rFonts w:ascii="Times New Roman" w:eastAsia="Calibri" w:hAnsi="Times New Roman" w:cs="Times New Roman"/>
          <w:b/>
          <w:i/>
          <w:sz w:val="16"/>
          <w:szCs w:val="16"/>
        </w:rPr>
      </w:pP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10</w:t>
      </w:r>
      <w:r w:rsidRPr="000548E7">
        <w:rPr>
          <w:rFonts w:ascii="Times New Roman" w:eastAsia="Calibri" w:hAnsi="Times New Roman" w:cs="Times New Roman"/>
          <w:sz w:val="28"/>
          <w:szCs w:val="28"/>
          <w:lang w:val="ru-RU"/>
        </w:rPr>
        <w:t xml:space="preserve">.1. Суб’єкт звернення має право подати скаргу на отриманий через ЦНАП результат надання адміністративної послуги до суб’єкта надання </w:t>
      </w:r>
      <w:r w:rsidRPr="000548E7">
        <w:rPr>
          <w:rFonts w:ascii="Times New Roman" w:eastAsia="Calibri" w:hAnsi="Times New Roman" w:cs="Times New Roman"/>
          <w:sz w:val="28"/>
          <w:szCs w:val="28"/>
        </w:rPr>
        <w:t>а</w:t>
      </w:r>
      <w:r w:rsidRPr="000548E7">
        <w:rPr>
          <w:rFonts w:ascii="Times New Roman" w:eastAsia="Calibri" w:hAnsi="Times New Roman" w:cs="Times New Roman"/>
          <w:sz w:val="28"/>
          <w:szCs w:val="28"/>
          <w:lang w:val="ru-RU"/>
        </w:rPr>
        <w:t>дміністративної послуги або до вищого органу відносно того органу, що вирішив справу (у разі, якщо такий вищий орган існує)</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та в судовому порядку.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10</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2</w:t>
      </w:r>
      <w:r w:rsidRPr="000548E7">
        <w:rPr>
          <w:rFonts w:ascii="Times New Roman" w:eastAsia="Calibri" w:hAnsi="Times New Roman" w:cs="Times New Roman"/>
          <w:sz w:val="28"/>
          <w:szCs w:val="28"/>
          <w:lang w:val="ru-RU"/>
        </w:rPr>
        <w:t xml:space="preserve">. Скарга, </w:t>
      </w:r>
      <w:r w:rsidRPr="000548E7">
        <w:rPr>
          <w:rFonts w:ascii="Times New Roman" w:eastAsia="Calibri" w:hAnsi="Times New Roman" w:cs="Times New Roman"/>
          <w:sz w:val="28"/>
          <w:szCs w:val="28"/>
        </w:rPr>
        <w:t>що</w:t>
      </w:r>
      <w:r w:rsidRPr="000548E7">
        <w:rPr>
          <w:rFonts w:ascii="Times New Roman" w:eastAsia="Calibri" w:hAnsi="Times New Roman" w:cs="Times New Roman"/>
          <w:sz w:val="28"/>
          <w:szCs w:val="28"/>
          <w:lang w:val="ru-RU"/>
        </w:rPr>
        <w:t xml:space="preserve"> подається до ЦНАП</w:t>
      </w:r>
      <w:r w:rsidRPr="000548E7">
        <w:rPr>
          <w:rFonts w:ascii="Times New Roman" w:eastAsia="Calibri" w:hAnsi="Times New Roman" w:cs="Times New Roman"/>
          <w:sz w:val="28"/>
          <w:szCs w:val="28"/>
        </w:rPr>
        <w:t>у</w:t>
      </w:r>
      <w:r w:rsidRPr="000548E7">
        <w:rPr>
          <w:rFonts w:ascii="Times New Roman" w:eastAsia="Calibri" w:hAnsi="Times New Roman" w:cs="Times New Roman"/>
          <w:sz w:val="28"/>
          <w:szCs w:val="28"/>
          <w:lang w:val="ru-RU"/>
        </w:rPr>
        <w:t xml:space="preserve">, підлягає реєстрації </w:t>
      </w:r>
      <w:r w:rsidRPr="000548E7">
        <w:rPr>
          <w:rFonts w:ascii="Times New Roman" w:eastAsia="Calibri" w:hAnsi="Times New Roman" w:cs="Times New Roman"/>
          <w:sz w:val="28"/>
          <w:szCs w:val="28"/>
        </w:rPr>
        <w:t>в у</w:t>
      </w:r>
      <w:r w:rsidRPr="000548E7">
        <w:rPr>
          <w:rFonts w:ascii="Times New Roman" w:eastAsia="Calibri" w:hAnsi="Times New Roman" w:cs="Times New Roman"/>
          <w:sz w:val="28"/>
          <w:szCs w:val="28"/>
          <w:lang w:val="ru-RU"/>
        </w:rPr>
        <w:t>станов</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леному порядку. Не пізніше наступного дня з моменту реєстрації скарга разом з матеріалами, що додаються до неї, передається (надсилається) суб’єкту </w:t>
      </w:r>
      <w:r w:rsidRPr="000548E7">
        <w:rPr>
          <w:rFonts w:ascii="Times New Roman" w:eastAsia="Calibri" w:hAnsi="Times New Roman" w:cs="Times New Roman"/>
          <w:sz w:val="28"/>
          <w:szCs w:val="28"/>
        </w:rPr>
        <w:t xml:space="preserve">її </w:t>
      </w:r>
      <w:r w:rsidRPr="000548E7">
        <w:rPr>
          <w:rFonts w:ascii="Times New Roman" w:eastAsia="Calibri" w:hAnsi="Times New Roman" w:cs="Times New Roman"/>
          <w:sz w:val="28"/>
          <w:szCs w:val="28"/>
          <w:lang w:val="ru-RU"/>
        </w:rPr>
        <w:t xml:space="preserve">розгляду. </w:t>
      </w:r>
    </w:p>
    <w:p w:rsidR="000548E7" w:rsidRPr="00EC0AE0" w:rsidRDefault="000548E7" w:rsidP="00EC0AE0">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rPr>
        <w:t>10</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3</w:t>
      </w:r>
      <w:r w:rsidRPr="000548E7">
        <w:rPr>
          <w:rFonts w:ascii="Times New Roman" w:eastAsia="Calibri" w:hAnsi="Times New Roman" w:cs="Times New Roman"/>
          <w:sz w:val="28"/>
          <w:szCs w:val="28"/>
          <w:lang w:val="ru-RU"/>
        </w:rPr>
        <w:t xml:space="preserve">. Суб’єкт розгляду скарги зобов’язаний розглянути </w:t>
      </w:r>
      <w:r w:rsidRPr="000548E7">
        <w:rPr>
          <w:rFonts w:ascii="Times New Roman" w:eastAsia="Calibri" w:hAnsi="Times New Roman" w:cs="Times New Roman"/>
          <w:sz w:val="28"/>
          <w:szCs w:val="28"/>
        </w:rPr>
        <w:t>її</w:t>
      </w:r>
      <w:r w:rsidRPr="000548E7">
        <w:rPr>
          <w:rFonts w:ascii="Times New Roman" w:eastAsia="Calibri" w:hAnsi="Times New Roman" w:cs="Times New Roman"/>
          <w:sz w:val="28"/>
          <w:szCs w:val="28"/>
          <w:lang w:val="ru-RU"/>
        </w:rPr>
        <w:t xml:space="preserve"> відповідно до вимог чинного законодавства України та забезпечити переда</w:t>
      </w:r>
      <w:r w:rsidRPr="000548E7">
        <w:rPr>
          <w:rFonts w:ascii="Times New Roman" w:eastAsia="Calibri" w:hAnsi="Times New Roman" w:cs="Times New Roman"/>
          <w:sz w:val="28"/>
          <w:szCs w:val="28"/>
        </w:rPr>
        <w:t>чу</w:t>
      </w:r>
      <w:r w:rsidRPr="000548E7">
        <w:rPr>
          <w:rFonts w:ascii="Times New Roman" w:eastAsia="Calibri" w:hAnsi="Times New Roman" w:cs="Times New Roman"/>
          <w:sz w:val="28"/>
          <w:szCs w:val="28"/>
          <w:lang w:val="ru-RU"/>
        </w:rPr>
        <w:t xml:space="preserve"> рішення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ЦНАП для доведення до відома </w:t>
      </w:r>
      <w:r w:rsidRPr="000548E7">
        <w:rPr>
          <w:rFonts w:ascii="Times New Roman" w:eastAsia="Calibri" w:hAnsi="Times New Roman" w:cs="Times New Roman"/>
          <w:sz w:val="28"/>
          <w:szCs w:val="28"/>
        </w:rPr>
        <w:t>заявника</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16"/>
          <w:szCs w:val="16"/>
        </w:rPr>
      </w:pPr>
    </w:p>
    <w:p w:rsidR="000548E7" w:rsidRPr="000548E7" w:rsidRDefault="000548E7" w:rsidP="000548E7">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rPr>
        <w:t xml:space="preserve"> Оскарження дій або бездіяльності працівників ЦНАПу</w:t>
      </w:r>
    </w:p>
    <w:p w:rsidR="000548E7" w:rsidRPr="000548E7" w:rsidRDefault="000548E7" w:rsidP="000548E7">
      <w:pPr>
        <w:spacing w:after="0" w:line="240" w:lineRule="auto"/>
        <w:ind w:left="795"/>
        <w:rPr>
          <w:rFonts w:ascii="Times New Roman" w:eastAsia="Calibri" w:hAnsi="Times New Roman" w:cs="Times New Roman"/>
          <w:b/>
          <w:i/>
          <w:sz w:val="16"/>
          <w:szCs w:val="16"/>
        </w:rPr>
      </w:pPr>
    </w:p>
    <w:p w:rsidR="000548E7" w:rsidRPr="000548E7" w:rsidRDefault="000548E7" w:rsidP="000548E7">
      <w:pPr>
        <w:spacing w:after="0" w:line="240" w:lineRule="auto"/>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ab/>
        <w:t xml:space="preserve">11.1. У ЦНАПі, його територіальних підрозділах здійснюється обов’яз-кове ведення книги відгуків і пропозицій та скриньки звернень і пропозицій, доступ до яких надається кожному суб’єкту звернення. </w:t>
      </w:r>
    </w:p>
    <w:p w:rsidR="000548E7" w:rsidRPr="000548E7" w:rsidRDefault="000548E7" w:rsidP="000548E7">
      <w:pPr>
        <w:spacing w:after="0" w:line="240" w:lineRule="auto"/>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 xml:space="preserve">11.2. Будь-яка особа має право подати скаргу на дії або бездіяльність адміністраторів чи учасників ЦНАПу, якщо вважає, що ними порушено її права, свободи або законні інтереси.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1</w:t>
      </w:r>
      <w:r w:rsidRPr="000548E7">
        <w:rPr>
          <w:rFonts w:ascii="Times New Roman" w:eastAsia="Calibri" w:hAnsi="Times New Roman" w:cs="Times New Roman"/>
          <w:sz w:val="28"/>
          <w:szCs w:val="28"/>
          <w:lang w:val="ru-RU"/>
        </w:rPr>
        <w:t>.3. Дії або бездіяльність посадових осіб</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 уповноважених відповідно до закону надавати адміністративні послуги, працівників ЦНАП</w:t>
      </w:r>
      <w:r w:rsidRPr="000548E7">
        <w:rPr>
          <w:rFonts w:ascii="Times New Roman" w:eastAsia="Calibri" w:hAnsi="Times New Roman" w:cs="Times New Roman"/>
          <w:sz w:val="28"/>
          <w:szCs w:val="28"/>
        </w:rPr>
        <w:t>у</w:t>
      </w:r>
      <w:r w:rsidRPr="000548E7">
        <w:rPr>
          <w:rFonts w:ascii="Times New Roman" w:eastAsia="Calibri" w:hAnsi="Times New Roman" w:cs="Times New Roman"/>
          <w:sz w:val="28"/>
          <w:szCs w:val="28"/>
          <w:lang w:val="ru-RU"/>
        </w:rPr>
        <w:t xml:space="preserve"> можуть бути оскаржені до суду в порядку, </w:t>
      </w:r>
      <w:r w:rsidRPr="000548E7">
        <w:rPr>
          <w:rFonts w:ascii="Times New Roman" w:eastAsia="Calibri" w:hAnsi="Times New Roman" w:cs="Times New Roman"/>
          <w:sz w:val="28"/>
          <w:szCs w:val="28"/>
        </w:rPr>
        <w:t>у</w:t>
      </w:r>
      <w:r w:rsidRPr="000548E7">
        <w:rPr>
          <w:rFonts w:ascii="Times New Roman" w:eastAsia="Calibri" w:hAnsi="Times New Roman" w:cs="Times New Roman"/>
          <w:sz w:val="28"/>
          <w:szCs w:val="28"/>
          <w:lang w:val="ru-RU"/>
        </w:rPr>
        <w:t xml:space="preserve">становленому законом. </w:t>
      </w:r>
    </w:p>
    <w:p w:rsidR="000548E7" w:rsidRPr="000548E7" w:rsidRDefault="000548E7" w:rsidP="000548E7">
      <w:pPr>
        <w:spacing w:after="0" w:line="240" w:lineRule="auto"/>
        <w:jc w:val="both"/>
        <w:rPr>
          <w:rFonts w:ascii="Times New Roman" w:eastAsia="Calibri" w:hAnsi="Times New Roman" w:cs="Times New Roman"/>
          <w:sz w:val="16"/>
          <w:szCs w:val="16"/>
        </w:rPr>
      </w:pPr>
    </w:p>
    <w:p w:rsidR="000548E7" w:rsidRPr="000548E7" w:rsidRDefault="000548E7" w:rsidP="000548E7">
      <w:pPr>
        <w:numPr>
          <w:ilvl w:val="0"/>
          <w:numId w:val="2"/>
        </w:numPr>
        <w:spacing w:after="0" w:line="240" w:lineRule="auto"/>
        <w:jc w:val="center"/>
        <w:rPr>
          <w:rFonts w:ascii="Times New Roman" w:eastAsia="Calibri" w:hAnsi="Times New Roman" w:cs="Times New Roman"/>
          <w:b/>
          <w:i/>
          <w:sz w:val="28"/>
          <w:szCs w:val="28"/>
        </w:rPr>
      </w:pPr>
      <w:r w:rsidRPr="000548E7">
        <w:rPr>
          <w:rFonts w:ascii="Times New Roman" w:eastAsia="Calibri" w:hAnsi="Times New Roman" w:cs="Times New Roman"/>
          <w:b/>
          <w:i/>
          <w:sz w:val="28"/>
          <w:szCs w:val="28"/>
          <w:lang w:val="ru-RU"/>
        </w:rPr>
        <w:t>Заключні положення</w:t>
      </w:r>
    </w:p>
    <w:p w:rsidR="000548E7" w:rsidRPr="000548E7" w:rsidRDefault="000548E7" w:rsidP="000548E7">
      <w:pPr>
        <w:spacing w:after="0" w:line="240" w:lineRule="auto"/>
        <w:ind w:left="795"/>
        <w:rPr>
          <w:rFonts w:ascii="Times New Roman" w:eastAsia="Calibri" w:hAnsi="Times New Roman" w:cs="Times New Roman"/>
          <w:b/>
          <w:i/>
          <w:sz w:val="16"/>
          <w:szCs w:val="16"/>
        </w:rPr>
      </w:pPr>
    </w:p>
    <w:p w:rsidR="000548E7" w:rsidRPr="000548E7" w:rsidRDefault="000548E7" w:rsidP="000548E7">
      <w:pPr>
        <w:tabs>
          <w:tab w:val="left" w:pos="7088"/>
        </w:tabs>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2</w:t>
      </w:r>
      <w:r w:rsidRPr="000548E7">
        <w:rPr>
          <w:rFonts w:ascii="Times New Roman" w:eastAsia="Calibri" w:hAnsi="Times New Roman" w:cs="Times New Roman"/>
          <w:sz w:val="28"/>
          <w:szCs w:val="28"/>
          <w:lang w:val="ru-RU"/>
        </w:rPr>
        <w:t>.1. Працівники ЦНАП</w:t>
      </w:r>
      <w:r w:rsidRPr="000548E7">
        <w:rPr>
          <w:rFonts w:ascii="Times New Roman" w:eastAsia="Calibri" w:hAnsi="Times New Roman" w:cs="Times New Roman"/>
          <w:sz w:val="28"/>
          <w:szCs w:val="28"/>
        </w:rPr>
        <w:t>у, його територіальних підрозділів</w:t>
      </w:r>
      <w:r w:rsidRPr="000548E7">
        <w:rPr>
          <w:rFonts w:ascii="Times New Roman" w:eastAsia="Calibri" w:hAnsi="Times New Roman" w:cs="Times New Roman"/>
          <w:sz w:val="28"/>
          <w:szCs w:val="28"/>
          <w:lang w:val="ru-RU"/>
        </w:rPr>
        <w:t xml:space="preserve"> працюють відповідно до </w:t>
      </w:r>
      <w:r w:rsidRPr="000548E7">
        <w:rPr>
          <w:rFonts w:ascii="Times New Roman" w:eastAsia="Calibri" w:hAnsi="Times New Roman" w:cs="Times New Roman"/>
          <w:sz w:val="28"/>
          <w:szCs w:val="28"/>
        </w:rPr>
        <w:t xml:space="preserve">визначено Регламентом </w:t>
      </w:r>
      <w:r w:rsidRPr="000548E7">
        <w:rPr>
          <w:rFonts w:ascii="Times New Roman" w:eastAsia="Calibri" w:hAnsi="Times New Roman" w:cs="Times New Roman"/>
          <w:sz w:val="28"/>
          <w:szCs w:val="28"/>
          <w:lang w:val="ru-RU"/>
        </w:rPr>
        <w:t xml:space="preserve">графіка. Графік роботи складається згідно з вимогами чинного </w:t>
      </w:r>
      <w:r w:rsidRPr="000548E7">
        <w:rPr>
          <w:rFonts w:ascii="Times New Roman" w:eastAsia="Calibri" w:hAnsi="Times New Roman" w:cs="Times New Roman"/>
          <w:sz w:val="28"/>
          <w:szCs w:val="28"/>
        </w:rPr>
        <w:t>з</w:t>
      </w:r>
      <w:r w:rsidRPr="000548E7">
        <w:rPr>
          <w:rFonts w:ascii="Times New Roman" w:eastAsia="Calibri" w:hAnsi="Times New Roman" w:cs="Times New Roman"/>
          <w:sz w:val="28"/>
          <w:szCs w:val="28"/>
          <w:lang w:val="ru-RU"/>
        </w:rPr>
        <w:t>аконодавства</w:t>
      </w:r>
      <w:r w:rsidRPr="000548E7">
        <w:rPr>
          <w:rFonts w:ascii="Times New Roman" w:eastAsia="Calibri" w:hAnsi="Times New Roman" w:cs="Times New Roman"/>
          <w:sz w:val="28"/>
          <w:szCs w:val="28"/>
        </w:rPr>
        <w:t xml:space="preserve"> України у сфері трудових відносин</w:t>
      </w:r>
      <w:r w:rsidRPr="000548E7">
        <w:rPr>
          <w:rFonts w:ascii="Times New Roman" w:eastAsia="Calibri" w:hAnsi="Times New Roman" w:cs="Times New Roman"/>
          <w:sz w:val="28"/>
          <w:szCs w:val="28"/>
          <w:lang w:val="ru-RU"/>
        </w:rPr>
        <w:t xml:space="preserve">, затверджується керівником </w:t>
      </w:r>
      <w:r w:rsidRPr="000548E7">
        <w:rPr>
          <w:rFonts w:ascii="Times New Roman" w:eastAsia="Calibri" w:hAnsi="Times New Roman" w:cs="Times New Roman"/>
          <w:sz w:val="28"/>
          <w:szCs w:val="28"/>
        </w:rPr>
        <w:t>відділу дозвільно-погоджувальних процедур виконкому міської ради</w:t>
      </w:r>
      <w:r w:rsidRPr="000548E7">
        <w:rPr>
          <w:rFonts w:ascii="Times New Roman" w:eastAsia="Calibri" w:hAnsi="Times New Roman" w:cs="Times New Roman"/>
          <w:sz w:val="28"/>
          <w:szCs w:val="28"/>
          <w:lang w:val="ru-RU"/>
        </w:rPr>
        <w:t xml:space="preserve">.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2</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2</w:t>
      </w:r>
      <w:r w:rsidRPr="000548E7">
        <w:rPr>
          <w:rFonts w:ascii="Times New Roman" w:eastAsia="Calibri" w:hAnsi="Times New Roman" w:cs="Times New Roman"/>
          <w:sz w:val="28"/>
          <w:szCs w:val="28"/>
          <w:lang w:val="ru-RU"/>
        </w:rPr>
        <w:t xml:space="preserve">. Для обліку робочого часу працівників ЦНАП, </w:t>
      </w:r>
      <w:r w:rsidRPr="000548E7">
        <w:rPr>
          <w:rFonts w:ascii="Times New Roman" w:eastAsia="Calibri" w:hAnsi="Times New Roman" w:cs="Times New Roman"/>
          <w:sz w:val="28"/>
          <w:szCs w:val="28"/>
        </w:rPr>
        <w:t>які</w:t>
      </w:r>
      <w:r w:rsidRPr="000548E7">
        <w:rPr>
          <w:rFonts w:ascii="Times New Roman" w:eastAsia="Calibri" w:hAnsi="Times New Roman" w:cs="Times New Roman"/>
          <w:sz w:val="28"/>
          <w:szCs w:val="28"/>
          <w:lang w:val="ru-RU"/>
        </w:rPr>
        <w:t xml:space="preserve"> працюють за змін</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ним графіком роботи, застосовується дотримання норми тривалості робочого часу при 40-годинному робочому тижні. </w:t>
      </w:r>
    </w:p>
    <w:p w:rsidR="000548E7" w:rsidRPr="000548E7" w:rsidRDefault="000548E7" w:rsidP="000548E7">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2</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3</w:t>
      </w:r>
      <w:r w:rsidRPr="000548E7">
        <w:rPr>
          <w:rFonts w:ascii="Times New Roman" w:eastAsia="Calibri" w:hAnsi="Times New Roman" w:cs="Times New Roman"/>
          <w:sz w:val="28"/>
          <w:szCs w:val="28"/>
          <w:lang w:val="ru-RU"/>
        </w:rPr>
        <w:t xml:space="preserve">. Суб’єктам господарювання, які надають супутні послуги </w:t>
      </w:r>
      <w:r w:rsidRPr="000548E7">
        <w:rPr>
          <w:rFonts w:ascii="Times New Roman" w:eastAsia="Calibri" w:hAnsi="Times New Roman" w:cs="Times New Roman"/>
          <w:sz w:val="28"/>
          <w:szCs w:val="28"/>
        </w:rPr>
        <w:t>в</w:t>
      </w:r>
      <w:r w:rsidRPr="000548E7">
        <w:rPr>
          <w:rFonts w:ascii="Times New Roman" w:eastAsia="Calibri" w:hAnsi="Times New Roman" w:cs="Times New Roman"/>
          <w:sz w:val="28"/>
          <w:szCs w:val="28"/>
          <w:lang w:val="ru-RU"/>
        </w:rPr>
        <w:t xml:space="preserve"> ЦНАП</w:t>
      </w:r>
      <w:r w:rsidRPr="000548E7">
        <w:rPr>
          <w:rFonts w:ascii="Times New Roman" w:eastAsia="Calibri" w:hAnsi="Times New Roman" w:cs="Times New Roman"/>
          <w:sz w:val="28"/>
          <w:szCs w:val="28"/>
        </w:rPr>
        <w:t>і</w:t>
      </w:r>
      <w:r w:rsidRPr="000548E7">
        <w:rPr>
          <w:rFonts w:ascii="Times New Roman" w:eastAsia="Calibri" w:hAnsi="Times New Roman" w:cs="Times New Roman"/>
          <w:sz w:val="28"/>
          <w:szCs w:val="28"/>
          <w:lang w:val="ru-RU"/>
        </w:rPr>
        <w:t xml:space="preserve">, рекомендується працювати згідно з режимом </w:t>
      </w:r>
      <w:r w:rsidRPr="000548E7">
        <w:rPr>
          <w:rFonts w:ascii="Times New Roman" w:eastAsia="Calibri" w:hAnsi="Times New Roman" w:cs="Times New Roman"/>
          <w:sz w:val="28"/>
          <w:szCs w:val="28"/>
        </w:rPr>
        <w:t xml:space="preserve">його </w:t>
      </w:r>
      <w:r w:rsidRPr="000548E7">
        <w:rPr>
          <w:rFonts w:ascii="Times New Roman" w:eastAsia="Calibri" w:hAnsi="Times New Roman" w:cs="Times New Roman"/>
          <w:sz w:val="28"/>
          <w:szCs w:val="28"/>
          <w:lang w:val="ru-RU"/>
        </w:rPr>
        <w:t xml:space="preserve">роботи. </w:t>
      </w:r>
    </w:p>
    <w:p w:rsidR="00DD1DB1" w:rsidRPr="00EC0AE0" w:rsidRDefault="000548E7" w:rsidP="00EC0AE0">
      <w:pPr>
        <w:spacing w:after="0" w:line="240" w:lineRule="auto"/>
        <w:ind w:firstLine="708"/>
        <w:jc w:val="both"/>
        <w:rPr>
          <w:rFonts w:ascii="Times New Roman" w:eastAsia="Calibri" w:hAnsi="Times New Roman" w:cs="Times New Roman"/>
          <w:sz w:val="28"/>
          <w:szCs w:val="28"/>
          <w:lang w:val="ru-RU"/>
        </w:rPr>
      </w:pPr>
      <w:r w:rsidRPr="000548E7">
        <w:rPr>
          <w:rFonts w:ascii="Times New Roman" w:eastAsia="Calibri" w:hAnsi="Times New Roman" w:cs="Times New Roman"/>
          <w:sz w:val="28"/>
          <w:szCs w:val="28"/>
          <w:lang w:val="ru-RU"/>
        </w:rPr>
        <w:t>1</w:t>
      </w:r>
      <w:r w:rsidRPr="000548E7">
        <w:rPr>
          <w:rFonts w:ascii="Times New Roman" w:eastAsia="Calibri" w:hAnsi="Times New Roman" w:cs="Times New Roman"/>
          <w:sz w:val="28"/>
          <w:szCs w:val="28"/>
        </w:rPr>
        <w:t>2</w:t>
      </w:r>
      <w:r w:rsidRPr="000548E7">
        <w:rPr>
          <w:rFonts w:ascii="Times New Roman" w:eastAsia="Calibri" w:hAnsi="Times New Roman" w:cs="Times New Roman"/>
          <w:sz w:val="28"/>
          <w:szCs w:val="28"/>
          <w:lang w:val="ru-RU"/>
        </w:rPr>
        <w:t>.</w:t>
      </w:r>
      <w:r w:rsidRPr="000548E7">
        <w:rPr>
          <w:rFonts w:ascii="Times New Roman" w:eastAsia="Calibri" w:hAnsi="Times New Roman" w:cs="Times New Roman"/>
          <w:sz w:val="28"/>
          <w:szCs w:val="28"/>
        </w:rPr>
        <w:t>4</w:t>
      </w:r>
      <w:r w:rsidRPr="000548E7">
        <w:rPr>
          <w:rFonts w:ascii="Times New Roman" w:eastAsia="Calibri" w:hAnsi="Times New Roman" w:cs="Times New Roman"/>
          <w:sz w:val="28"/>
          <w:szCs w:val="28"/>
          <w:lang w:val="ru-RU"/>
        </w:rPr>
        <w:t>. Працівники ЦНАП</w:t>
      </w:r>
      <w:r w:rsidRPr="000548E7">
        <w:rPr>
          <w:rFonts w:ascii="Times New Roman" w:eastAsia="Calibri" w:hAnsi="Times New Roman" w:cs="Times New Roman"/>
          <w:sz w:val="28"/>
          <w:szCs w:val="28"/>
        </w:rPr>
        <w:t>у,його територіальних підрозділів</w:t>
      </w:r>
      <w:r w:rsidRPr="000548E7">
        <w:rPr>
          <w:rFonts w:ascii="Times New Roman" w:eastAsia="Calibri" w:hAnsi="Times New Roman" w:cs="Times New Roman"/>
          <w:sz w:val="28"/>
          <w:szCs w:val="28"/>
          <w:lang w:val="ru-RU"/>
        </w:rPr>
        <w:t xml:space="preserve"> несуть відпо</w:t>
      </w:r>
      <w:r w:rsidRPr="000548E7">
        <w:rPr>
          <w:rFonts w:ascii="Times New Roman" w:eastAsia="Calibri" w:hAnsi="Times New Roman" w:cs="Times New Roman"/>
          <w:sz w:val="28"/>
          <w:szCs w:val="28"/>
        </w:rPr>
        <w:t>-</w:t>
      </w:r>
      <w:r w:rsidRPr="000548E7">
        <w:rPr>
          <w:rFonts w:ascii="Times New Roman" w:eastAsia="Calibri" w:hAnsi="Times New Roman" w:cs="Times New Roman"/>
          <w:sz w:val="28"/>
          <w:szCs w:val="28"/>
          <w:lang w:val="ru-RU"/>
        </w:rPr>
        <w:t xml:space="preserve">відальність за збереження </w:t>
      </w:r>
      <w:r w:rsidRPr="000548E7">
        <w:rPr>
          <w:rFonts w:ascii="Times New Roman" w:eastAsia="Calibri" w:hAnsi="Times New Roman" w:cs="Times New Roman"/>
          <w:sz w:val="28"/>
          <w:szCs w:val="28"/>
        </w:rPr>
        <w:t>й</w:t>
      </w:r>
      <w:r w:rsidRPr="000548E7">
        <w:rPr>
          <w:rFonts w:ascii="Times New Roman" w:eastAsia="Calibri" w:hAnsi="Times New Roman" w:cs="Times New Roman"/>
          <w:sz w:val="28"/>
          <w:szCs w:val="28"/>
          <w:lang w:val="ru-RU"/>
        </w:rPr>
        <w:t xml:space="preserve"> належне використання службового майна та інших матеріальних цінностей. </w:t>
      </w:r>
    </w:p>
    <w:p w:rsidR="00DD1DB1" w:rsidRPr="000548E7" w:rsidRDefault="00DD1DB1" w:rsidP="000548E7">
      <w:pPr>
        <w:spacing w:after="0" w:line="240" w:lineRule="auto"/>
        <w:jc w:val="both"/>
        <w:rPr>
          <w:rFonts w:ascii="Calibri" w:eastAsia="Calibri" w:hAnsi="Calibri" w:cs="Times New Roman"/>
          <w:sz w:val="28"/>
          <w:szCs w:val="28"/>
        </w:rPr>
      </w:pPr>
    </w:p>
    <w:p w:rsidR="000548E7" w:rsidRPr="000548E7" w:rsidRDefault="000548E7" w:rsidP="000548E7">
      <w:pPr>
        <w:spacing w:after="0" w:line="240" w:lineRule="auto"/>
        <w:jc w:val="center"/>
        <w:rPr>
          <w:rFonts w:ascii="Times New Roman" w:hAnsi="Times New Roman" w:cs="Times New Roman"/>
          <w:b/>
          <w:i/>
          <w:sz w:val="28"/>
          <w:szCs w:val="28"/>
        </w:rPr>
      </w:pPr>
      <w:r w:rsidRPr="000548E7">
        <w:rPr>
          <w:rFonts w:ascii="Times New Roman" w:hAnsi="Times New Roman" w:cs="Times New Roman"/>
          <w:b/>
          <w:i/>
          <w:sz w:val="28"/>
          <w:szCs w:val="28"/>
        </w:rPr>
        <w:t>Аналіз регуляторного впливу</w:t>
      </w:r>
    </w:p>
    <w:p w:rsidR="000548E7" w:rsidRPr="000548E7" w:rsidRDefault="000548E7" w:rsidP="000548E7">
      <w:pPr>
        <w:spacing w:after="0" w:line="240" w:lineRule="auto"/>
        <w:jc w:val="center"/>
        <w:rPr>
          <w:rFonts w:ascii="Times New Roman" w:hAnsi="Times New Roman"/>
          <w:b/>
          <w:i/>
          <w:sz w:val="28"/>
          <w:szCs w:val="28"/>
        </w:rPr>
      </w:pPr>
      <w:r w:rsidRPr="000548E7">
        <w:rPr>
          <w:rFonts w:ascii="Times New Roman" w:hAnsi="Times New Roman" w:cs="Times New Roman"/>
          <w:b/>
          <w:i/>
          <w:sz w:val="28"/>
          <w:szCs w:val="28"/>
        </w:rPr>
        <w:t>до проекту рішення міської ради «</w:t>
      </w:r>
      <w:r w:rsidRPr="000548E7">
        <w:rPr>
          <w:rFonts w:ascii="Times New Roman" w:hAnsi="Times New Roman"/>
          <w:b/>
          <w:i/>
          <w:sz w:val="28"/>
          <w:szCs w:val="28"/>
        </w:rPr>
        <w:t>Про затвердження Регламенту Центру   надання   адміністративних послуг «Муніципальний  центр  послуг</w:t>
      </w:r>
    </w:p>
    <w:p w:rsidR="000548E7" w:rsidRPr="000548E7" w:rsidRDefault="000548E7" w:rsidP="000548E7">
      <w:pPr>
        <w:spacing w:after="0" w:line="240" w:lineRule="auto"/>
        <w:jc w:val="center"/>
        <w:rPr>
          <w:rFonts w:ascii="Times New Roman" w:hAnsi="Times New Roman" w:cs="Times New Roman"/>
          <w:b/>
          <w:i/>
          <w:sz w:val="28"/>
          <w:szCs w:val="28"/>
        </w:rPr>
      </w:pPr>
      <w:r w:rsidRPr="000548E7">
        <w:rPr>
          <w:rFonts w:ascii="Times New Roman" w:hAnsi="Times New Roman"/>
          <w:b/>
          <w:i/>
          <w:sz w:val="28"/>
          <w:szCs w:val="28"/>
        </w:rPr>
        <w:t>м. Кривого Рогу» та його територіальних підрозділів</w:t>
      </w:r>
      <w:r w:rsidRPr="000548E7">
        <w:rPr>
          <w:rFonts w:ascii="Times New Roman" w:hAnsi="Times New Roman" w:cs="Times New Roman"/>
          <w:b/>
          <w:i/>
          <w:sz w:val="28"/>
          <w:szCs w:val="28"/>
        </w:rPr>
        <w:t>»</w:t>
      </w:r>
    </w:p>
    <w:p w:rsidR="000548E7" w:rsidRPr="000548E7" w:rsidRDefault="000548E7" w:rsidP="000548E7">
      <w:pPr>
        <w:spacing w:after="0" w:line="240" w:lineRule="auto"/>
        <w:jc w:val="center"/>
        <w:rPr>
          <w:rFonts w:ascii="Times New Roman" w:hAnsi="Times New Roman" w:cs="Times New Roman"/>
          <w:b/>
          <w:i/>
          <w:sz w:val="28"/>
          <w:szCs w:val="28"/>
        </w:rPr>
      </w:pPr>
      <w:r w:rsidRPr="000548E7">
        <w:rPr>
          <w:rFonts w:ascii="Times New Roman" w:hAnsi="Times New Roman" w:cs="Times New Roman"/>
          <w:b/>
          <w:i/>
          <w:sz w:val="28"/>
          <w:szCs w:val="28"/>
        </w:rPr>
        <w:tab/>
      </w:r>
      <w:r w:rsidRPr="000548E7">
        <w:rPr>
          <w:rFonts w:ascii="Times New Roman" w:hAnsi="Times New Roman" w:cs="Times New Roman"/>
          <w:b/>
          <w:i/>
          <w:sz w:val="28"/>
          <w:szCs w:val="28"/>
        </w:rPr>
        <w:tab/>
      </w:r>
    </w:p>
    <w:p w:rsidR="00DD1DB1" w:rsidRDefault="000548E7" w:rsidP="00AA37EF">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1. Визначення та аналіз проблеми, яку пропонується розв’язати шля-хом державного регулювання господарських відносин, а також оцінка важ-ливості цієї проблеми</w:t>
      </w:r>
    </w:p>
    <w:p w:rsidR="00DD1DB1" w:rsidRPr="00DD1DB1" w:rsidRDefault="00DD1DB1" w:rsidP="00AA37EF">
      <w:pPr>
        <w:spacing w:after="0" w:line="240" w:lineRule="auto"/>
        <w:ind w:firstLine="708"/>
        <w:jc w:val="both"/>
        <w:rPr>
          <w:rFonts w:ascii="Times New Roman" w:hAnsi="Times New Roman" w:cs="Times New Roman"/>
          <w:b/>
          <w:i/>
          <w:sz w:val="16"/>
          <w:szCs w:val="16"/>
        </w:rPr>
      </w:pPr>
    </w:p>
    <w:p w:rsidR="000548E7" w:rsidRPr="000548E7" w:rsidRDefault="000548E7" w:rsidP="00AA37EF">
      <w:pPr>
        <w:spacing w:after="0" w:line="240" w:lineRule="auto"/>
        <w:ind w:firstLine="708"/>
        <w:jc w:val="both"/>
        <w:rPr>
          <w:rFonts w:ascii="Times New Roman" w:eastAsia="Times New Roman" w:hAnsi="Times New Roman" w:cs="Times New Roman"/>
          <w:sz w:val="28"/>
          <w:szCs w:val="28"/>
          <w:lang w:val="ru-RU" w:eastAsia="ru-RU"/>
        </w:rPr>
      </w:pPr>
      <w:r w:rsidRPr="000548E7">
        <w:rPr>
          <w:rFonts w:ascii="Times New Roman" w:eastAsia="Times New Roman" w:hAnsi="Times New Roman" w:cs="Times New Roman"/>
          <w:sz w:val="28"/>
          <w:szCs w:val="28"/>
          <w:lang w:val="ru-RU" w:eastAsia="ru-RU"/>
        </w:rPr>
        <w:t xml:space="preserve"> Відповідно </w:t>
      </w:r>
      <w:r w:rsidRPr="000548E7">
        <w:rPr>
          <w:rFonts w:ascii="Times New Roman" w:eastAsia="Times New Roman" w:hAnsi="Times New Roman" w:cs="Times New Roman"/>
          <w:sz w:val="28"/>
          <w:szCs w:val="28"/>
          <w:lang w:eastAsia="ru-RU"/>
        </w:rPr>
        <w:t>до</w:t>
      </w:r>
      <w:r w:rsidRPr="000548E7">
        <w:rPr>
          <w:rFonts w:ascii="Times New Roman" w:eastAsia="Times New Roman" w:hAnsi="Times New Roman" w:cs="Times New Roman"/>
          <w:sz w:val="28"/>
          <w:szCs w:val="28"/>
          <w:lang w:val="ru-RU" w:eastAsia="ru-RU"/>
        </w:rPr>
        <w:t xml:space="preserve">  частини десятої статті 12 Закону України </w:t>
      </w:r>
      <w:r w:rsidRPr="000548E7">
        <w:rPr>
          <w:rFonts w:ascii="Times New Roman" w:eastAsia="Times New Roman" w:hAnsi="Times New Roman" w:cs="Times New Roman"/>
          <w:sz w:val="28"/>
          <w:szCs w:val="28"/>
          <w:lang w:eastAsia="ru-RU"/>
        </w:rPr>
        <w:t>«</w:t>
      </w:r>
      <w:r w:rsidRPr="000548E7">
        <w:rPr>
          <w:rFonts w:ascii="Times New Roman" w:eastAsia="Times New Roman" w:hAnsi="Times New Roman" w:cs="Times New Roman"/>
          <w:sz w:val="28"/>
          <w:szCs w:val="28"/>
          <w:lang w:val="ru-RU" w:eastAsia="ru-RU"/>
        </w:rPr>
        <w:t>Про адмініст</w:t>
      </w:r>
      <w:r w:rsidRPr="000548E7">
        <w:rPr>
          <w:rFonts w:ascii="Times New Roman" w:eastAsia="Times New Roman" w:hAnsi="Times New Roman" w:cs="Times New Roman"/>
          <w:sz w:val="28"/>
          <w:szCs w:val="28"/>
          <w:lang w:eastAsia="ru-RU"/>
        </w:rPr>
        <w:t>-</w:t>
      </w:r>
      <w:r w:rsidRPr="000548E7">
        <w:rPr>
          <w:rFonts w:ascii="Times New Roman" w:eastAsia="Times New Roman" w:hAnsi="Times New Roman" w:cs="Times New Roman"/>
          <w:sz w:val="28"/>
          <w:szCs w:val="28"/>
          <w:lang w:val="ru-RU" w:eastAsia="ru-RU"/>
        </w:rPr>
        <w:t>ративні послуги</w:t>
      </w:r>
      <w:r w:rsidRPr="000548E7">
        <w:rPr>
          <w:rFonts w:ascii="Times New Roman" w:eastAsia="Times New Roman" w:hAnsi="Times New Roman" w:cs="Times New Roman"/>
          <w:sz w:val="28"/>
          <w:szCs w:val="28"/>
          <w:lang w:eastAsia="ru-RU"/>
        </w:rPr>
        <w:t>»р</w:t>
      </w:r>
      <w:r w:rsidRPr="000548E7">
        <w:rPr>
          <w:rFonts w:ascii="Times New Roman" w:eastAsia="Times New Roman" w:hAnsi="Times New Roman" w:cs="Times New Roman"/>
          <w:sz w:val="28"/>
          <w:szCs w:val="28"/>
          <w:lang w:val="ru-RU" w:eastAsia="ru-RU"/>
        </w:rPr>
        <w:t>егламент центр</w:t>
      </w:r>
      <w:r w:rsidRPr="000548E7">
        <w:rPr>
          <w:rFonts w:ascii="Times New Roman" w:eastAsia="Times New Roman" w:hAnsi="Times New Roman" w:cs="Times New Roman"/>
          <w:sz w:val="28"/>
          <w:szCs w:val="28"/>
          <w:lang w:eastAsia="ru-RU"/>
        </w:rPr>
        <w:t>у</w:t>
      </w:r>
      <w:r w:rsidRPr="000548E7">
        <w:rPr>
          <w:rFonts w:ascii="Times New Roman" w:eastAsia="Times New Roman" w:hAnsi="Times New Roman" w:cs="Times New Roman"/>
          <w:sz w:val="28"/>
          <w:szCs w:val="28"/>
          <w:lang w:val="ru-RU" w:eastAsia="ru-RU"/>
        </w:rPr>
        <w:t xml:space="preserve"> надання адміністративних послуг зат</w:t>
      </w:r>
      <w:r w:rsidRPr="000548E7">
        <w:rPr>
          <w:rFonts w:ascii="Times New Roman" w:eastAsia="Times New Roman" w:hAnsi="Times New Roman" w:cs="Times New Roman"/>
          <w:sz w:val="28"/>
          <w:szCs w:val="28"/>
          <w:lang w:eastAsia="ru-RU"/>
        </w:rPr>
        <w:t>-</w:t>
      </w:r>
      <w:r w:rsidRPr="000548E7">
        <w:rPr>
          <w:rFonts w:ascii="Times New Roman" w:eastAsia="Times New Roman" w:hAnsi="Times New Roman" w:cs="Times New Roman"/>
          <w:sz w:val="28"/>
          <w:szCs w:val="28"/>
          <w:lang w:val="ru-RU" w:eastAsia="ru-RU"/>
        </w:rPr>
        <w:t>верджуються органом, який прийняв рішення про утворення центру. Кабінет Міністрів України затверджуєПримірн</w:t>
      </w:r>
      <w:r w:rsidRPr="000548E7">
        <w:rPr>
          <w:rFonts w:ascii="Times New Roman" w:eastAsia="Times New Roman" w:hAnsi="Times New Roman" w:cs="Times New Roman"/>
          <w:sz w:val="28"/>
          <w:szCs w:val="28"/>
          <w:lang w:eastAsia="ru-RU"/>
        </w:rPr>
        <w:t>ий</w:t>
      </w:r>
      <w:r w:rsidRPr="000548E7">
        <w:rPr>
          <w:rFonts w:ascii="Times New Roman" w:eastAsia="Times New Roman" w:hAnsi="Times New Roman" w:cs="Times New Roman"/>
          <w:sz w:val="28"/>
          <w:szCs w:val="28"/>
          <w:lang w:val="ru-RU" w:eastAsia="ru-RU"/>
        </w:rPr>
        <w:t xml:space="preserve"> регламент центру надання адмі</w:t>
      </w:r>
      <w:r w:rsidRPr="000548E7">
        <w:rPr>
          <w:rFonts w:ascii="Times New Roman" w:eastAsia="Times New Roman" w:hAnsi="Times New Roman" w:cs="Times New Roman"/>
          <w:sz w:val="28"/>
          <w:szCs w:val="28"/>
          <w:lang w:eastAsia="ru-RU"/>
        </w:rPr>
        <w:t>-</w:t>
      </w:r>
      <w:r w:rsidRPr="000548E7">
        <w:rPr>
          <w:rFonts w:ascii="Times New Roman" w:eastAsia="Times New Roman" w:hAnsi="Times New Roman" w:cs="Times New Roman"/>
          <w:sz w:val="28"/>
          <w:szCs w:val="28"/>
          <w:lang w:val="ru-RU" w:eastAsia="ru-RU"/>
        </w:rPr>
        <w:t>ністративних послуг</w:t>
      </w:r>
      <w:r w:rsidRPr="000548E7">
        <w:rPr>
          <w:rFonts w:ascii="Times New Roman" w:eastAsia="Times New Roman" w:hAnsi="Times New Roman" w:cs="Times New Roman"/>
          <w:sz w:val="28"/>
          <w:szCs w:val="28"/>
          <w:lang w:eastAsia="ru-RU"/>
        </w:rPr>
        <w:t xml:space="preserve">. </w:t>
      </w:r>
      <w:r w:rsidRPr="000548E7">
        <w:rPr>
          <w:rFonts w:ascii="Times New Roman" w:eastAsia="Times New Roman" w:hAnsi="Times New Roman" w:cs="Times New Roman"/>
          <w:sz w:val="28"/>
          <w:szCs w:val="28"/>
          <w:lang w:val="ru-RU" w:eastAsia="ru-RU"/>
        </w:rPr>
        <w:t xml:space="preserve"> Постанов</w:t>
      </w:r>
      <w:r w:rsidRPr="000548E7">
        <w:rPr>
          <w:rFonts w:ascii="Times New Roman" w:eastAsia="Times New Roman" w:hAnsi="Times New Roman" w:cs="Times New Roman"/>
          <w:sz w:val="28"/>
          <w:szCs w:val="28"/>
          <w:lang w:eastAsia="ru-RU"/>
        </w:rPr>
        <w:t>ою</w:t>
      </w:r>
      <w:r w:rsidRPr="000548E7">
        <w:rPr>
          <w:rFonts w:ascii="Times New Roman" w:eastAsia="Times New Roman" w:hAnsi="Times New Roman" w:cs="Times New Roman"/>
          <w:sz w:val="28"/>
          <w:szCs w:val="28"/>
          <w:lang w:val="ru-RU" w:eastAsia="ru-RU"/>
        </w:rPr>
        <w:t xml:space="preserve"> Кабінету Міністрів України від 01 серпня 2013 року №558 «Про затвердження Примірного регламенту центру надання адміністративних послуг»</w:t>
      </w:r>
      <w:r w:rsidRPr="000548E7">
        <w:rPr>
          <w:rFonts w:ascii="Times New Roman" w:eastAsia="Times New Roman" w:hAnsi="Times New Roman" w:cs="Times New Roman"/>
          <w:sz w:val="28"/>
          <w:szCs w:val="28"/>
          <w:lang w:eastAsia="ru-RU"/>
        </w:rPr>
        <w:t xml:space="preserve"> р</w:t>
      </w:r>
      <w:r w:rsidRPr="000548E7">
        <w:rPr>
          <w:rFonts w:ascii="Times New Roman" w:eastAsia="Times New Roman" w:hAnsi="Times New Roman" w:cs="Times New Roman"/>
          <w:sz w:val="28"/>
          <w:szCs w:val="28"/>
          <w:lang w:val="ru-RU" w:eastAsia="ru-RU"/>
        </w:rPr>
        <w:t>екоменд</w:t>
      </w:r>
      <w:r w:rsidRPr="000548E7">
        <w:rPr>
          <w:rFonts w:ascii="Times New Roman" w:eastAsia="Times New Roman" w:hAnsi="Times New Roman" w:cs="Times New Roman"/>
          <w:sz w:val="28"/>
          <w:szCs w:val="28"/>
          <w:lang w:eastAsia="ru-RU"/>
        </w:rPr>
        <w:t>овано</w:t>
      </w:r>
      <w:r w:rsidRPr="000548E7">
        <w:rPr>
          <w:rFonts w:ascii="Times New Roman" w:eastAsia="Times New Roman" w:hAnsi="Times New Roman" w:cs="Times New Roman"/>
          <w:sz w:val="28"/>
          <w:szCs w:val="28"/>
          <w:lang w:val="ru-RU" w:eastAsia="ru-RU"/>
        </w:rPr>
        <w:t xml:space="preserve"> органам місцевого самоврядування у діяльності щодо забезпечення функціонування центрів надання адміністратив</w:t>
      </w:r>
      <w:r w:rsidRPr="000548E7">
        <w:rPr>
          <w:rFonts w:ascii="Times New Roman" w:eastAsia="Times New Roman" w:hAnsi="Times New Roman" w:cs="Times New Roman"/>
          <w:sz w:val="28"/>
          <w:szCs w:val="28"/>
          <w:lang w:eastAsia="ru-RU"/>
        </w:rPr>
        <w:t>-</w:t>
      </w:r>
      <w:r w:rsidRPr="000548E7">
        <w:rPr>
          <w:rFonts w:ascii="Times New Roman" w:eastAsia="Times New Roman" w:hAnsi="Times New Roman" w:cs="Times New Roman"/>
          <w:sz w:val="28"/>
          <w:szCs w:val="28"/>
          <w:lang w:val="ru-RU" w:eastAsia="ru-RU"/>
        </w:rPr>
        <w:t xml:space="preserve">них послуг керуватися Примірним регламентом, затвердженим </w:t>
      </w:r>
      <w:r w:rsidRPr="000548E7">
        <w:rPr>
          <w:rFonts w:ascii="Times New Roman" w:eastAsia="Times New Roman" w:hAnsi="Times New Roman" w:cs="Times New Roman"/>
          <w:sz w:val="28"/>
          <w:szCs w:val="28"/>
          <w:lang w:eastAsia="ru-RU"/>
        </w:rPr>
        <w:t>нею</w:t>
      </w:r>
      <w:r w:rsidRPr="000548E7">
        <w:rPr>
          <w:rFonts w:ascii="Times New Roman" w:eastAsia="Times New Roman" w:hAnsi="Times New Roman" w:cs="Times New Roman"/>
          <w:sz w:val="28"/>
          <w:szCs w:val="28"/>
          <w:lang w:val="ru-RU" w:eastAsia="ru-RU"/>
        </w:rPr>
        <w:t>.</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На виконання Закону України «</w:t>
      </w:r>
      <w:r w:rsidRPr="000548E7">
        <w:rPr>
          <w:rFonts w:ascii="Times New Roman" w:eastAsia="Calibri" w:hAnsi="Times New Roman" w:cs="Times New Roman"/>
          <w:sz w:val="28"/>
          <w:szCs w:val="28"/>
        </w:rPr>
        <w:t>Про адмініст</w:t>
      </w:r>
      <w:r w:rsidRPr="000548E7">
        <w:rPr>
          <w:rFonts w:ascii="Times New Roman" w:hAnsi="Times New Roman" w:cs="Times New Roman"/>
          <w:sz w:val="28"/>
          <w:szCs w:val="28"/>
        </w:rPr>
        <w:t>ративні послуги»у Центрі надання адміністративних послуг «Муніципальний центр послуг м. Кривого Рогу»  (надалі – ЦНАП) створено зручні та доступні умови для отримання адмі-ністративних послуг громадянами, суб’єктами господарювання. Це відповідає меті Концепції реформування місцевого самоврядування та територіальної організації влади в Україні, затвердженої Розпорядженням Кабінету Міністрів України від 01 квітня 2014 року №333-р, та підтверджено позитивними резуль-тами досліджень якості надання адміністративних послуг через громадський моніторинг, проведений експертами Центру політико-правових реформ, громадської організації «Центр підтримки громадських та культурних ініціатив «Тамариск», зі здійсненням громадської експертизи, соціального аудиту, застосування методу «таємний клієнт», а також вивчення громадської думки мешканців Кривого Рогу шляхом анонімного опитування безпосередньо в ЦНАПі та в он-лайн режимі.</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 xml:space="preserve"> Дані  моніторингу та анонімного опитування мешканців, проведеного в липні  поточного року, участь у якому взяли 400 респондентів, свідчать про необхідність забезпечення максимальної прозорості та відкритості в наданні послуг, визначенні чіткого переліку адміністративних послуг, що надаються в ЦНАПі, раціональної мінімізації кількості документів та процедурних дій. </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Надання якісних адміністративних, муніципальних послуг визначено Стратегічним планом розвитку міста Кривого Рогу до 2015 року (стратегічна ціль – «</w:t>
      </w:r>
      <w:r w:rsidRPr="000548E7">
        <w:rPr>
          <w:rFonts w:ascii="Times New Roman" w:hAnsi="Times New Roman"/>
          <w:sz w:val="28"/>
          <w:szCs w:val="28"/>
        </w:rPr>
        <w:t>Розвиток інноваційних методів взаємодії влади та бізнесу у сфері еконо-мічного розвитку»).</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До участі у вирішенні  питання були залучені адміністратори ЦНАПу та суб’єкти звернень.</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 xml:space="preserve">Розробником  регуляторного акта були враховані вимоги Законів України  «Про дозвільну систему у сфері господарської діяльності», «Про Перелік доку-ментів дозвільного характеру» та Розпорядження Кабінету Міністрів України  </w:t>
      </w:r>
      <w:r w:rsidRPr="000548E7">
        <w:rPr>
          <w:rFonts w:ascii="Times New Roman" w:hAnsi="Times New Roman" w:cs="Times New Roman"/>
          <w:sz w:val="28"/>
          <w:szCs w:val="28"/>
        </w:rPr>
        <w:lastRenderedPageBreak/>
        <w:t>від 16 травня 2014 року №523 «Деякі питання надання адміністративних послуг органів виконавчої влади через центри надання адміністративних послуг».</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Цей регуляторний акт певним чином впливає на інтереси  суб’єктів госпо-дарювання, громадян, органів місцевого самоврядування та виконавчої влади, а також підприємств, установ і організацій, що належать до сфери їх управління.</w:t>
      </w:r>
    </w:p>
    <w:p w:rsidR="000548E7" w:rsidRPr="000548E7" w:rsidRDefault="000548E7" w:rsidP="000548E7">
      <w:pPr>
        <w:spacing w:after="0" w:line="240" w:lineRule="auto"/>
        <w:ind w:firstLine="708"/>
        <w:jc w:val="both"/>
        <w:rPr>
          <w:rFonts w:ascii="Times New Roman" w:hAnsi="Times New Roman" w:cs="Times New Roman"/>
          <w:sz w:val="28"/>
          <w:szCs w:val="28"/>
        </w:rPr>
      </w:pP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sz w:val="28"/>
          <w:szCs w:val="28"/>
        </w:rPr>
        <w:tab/>
      </w:r>
      <w:r w:rsidRPr="000548E7">
        <w:rPr>
          <w:rFonts w:ascii="Times New Roman" w:hAnsi="Times New Roman" w:cs="Times New Roman"/>
          <w:b/>
          <w:i/>
          <w:sz w:val="28"/>
          <w:szCs w:val="28"/>
        </w:rPr>
        <w:t>2. Обґрунтування, чому визначена проблема не може бути розв’язана за допомогою ринкових механізмів і потребує державного регулювання</w:t>
      </w:r>
    </w:p>
    <w:p w:rsidR="000548E7" w:rsidRPr="000548E7" w:rsidRDefault="000548E7" w:rsidP="000548E7">
      <w:pPr>
        <w:spacing w:after="0" w:line="240" w:lineRule="auto"/>
        <w:jc w:val="both"/>
        <w:rPr>
          <w:rFonts w:ascii="Times New Roman" w:hAnsi="Times New Roman" w:cs="Times New Roman"/>
          <w:b/>
          <w:i/>
          <w:sz w:val="16"/>
          <w:szCs w:val="16"/>
        </w:rPr>
      </w:pP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 xml:space="preserve">Визначена проблема не може бути розв’язана за допомогою ринкових механізмів і потребує вирішення шляхом затвердження міською радою </w:t>
      </w:r>
      <w:r w:rsidR="00AA37EF">
        <w:rPr>
          <w:rFonts w:ascii="Times New Roman" w:eastAsia="Calibri" w:hAnsi="Times New Roman" w:cs="Times New Roman"/>
          <w:sz w:val="28"/>
          <w:szCs w:val="28"/>
        </w:rPr>
        <w:t>Р</w:t>
      </w:r>
      <w:r w:rsidRPr="000548E7">
        <w:rPr>
          <w:rFonts w:ascii="Times New Roman" w:eastAsia="Calibri" w:hAnsi="Times New Roman" w:cs="Times New Roman"/>
          <w:sz w:val="28"/>
          <w:szCs w:val="28"/>
        </w:rPr>
        <w:t>егла-мент</w:t>
      </w:r>
      <w:r w:rsidRPr="000548E7">
        <w:rPr>
          <w:rFonts w:ascii="Times New Roman" w:hAnsi="Times New Roman"/>
          <w:sz w:val="28"/>
          <w:szCs w:val="28"/>
        </w:rPr>
        <w:t>у</w:t>
      </w:r>
      <w:r w:rsidRPr="000548E7">
        <w:rPr>
          <w:rFonts w:ascii="Times New Roman" w:hAnsi="Times New Roman" w:cs="Times New Roman"/>
          <w:sz w:val="28"/>
          <w:szCs w:val="28"/>
        </w:rPr>
        <w:t>ЦНАПу  у зв’язку з тим, що Законом України «Про адміністративні пос-луги»  передбачено  затвердження такого регламенту органом, який прийняв рішення про його утворення.</w:t>
      </w:r>
    </w:p>
    <w:p w:rsidR="000548E7" w:rsidRPr="000548E7" w:rsidRDefault="000548E7" w:rsidP="000548E7">
      <w:pPr>
        <w:spacing w:after="0" w:line="240" w:lineRule="auto"/>
        <w:ind w:firstLine="708"/>
        <w:jc w:val="both"/>
        <w:rPr>
          <w:rFonts w:ascii="Times New Roman" w:hAnsi="Times New Roman" w:cs="Times New Roman"/>
          <w:sz w:val="28"/>
          <w:szCs w:val="28"/>
        </w:rPr>
      </w:pP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sz w:val="28"/>
          <w:szCs w:val="28"/>
        </w:rPr>
        <w:tab/>
      </w:r>
      <w:r w:rsidRPr="000548E7">
        <w:rPr>
          <w:rFonts w:ascii="Times New Roman" w:hAnsi="Times New Roman" w:cs="Times New Roman"/>
          <w:b/>
          <w:i/>
          <w:sz w:val="28"/>
          <w:szCs w:val="28"/>
        </w:rPr>
        <w:t>3. Обґрунтування, чому визначена проблема не може бути розв’язана за допомогою діючих регуляторних актів або внесення змін до них</w:t>
      </w:r>
    </w:p>
    <w:p w:rsidR="000548E7" w:rsidRPr="000548E7" w:rsidRDefault="000548E7" w:rsidP="000548E7">
      <w:pPr>
        <w:spacing w:after="0" w:line="240" w:lineRule="auto"/>
        <w:jc w:val="both"/>
        <w:rPr>
          <w:rFonts w:ascii="Times New Roman" w:hAnsi="Times New Roman" w:cs="Times New Roman"/>
          <w:b/>
          <w:i/>
          <w:sz w:val="16"/>
          <w:szCs w:val="16"/>
        </w:rPr>
      </w:pP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Визначена проблема не може бути розв’язана за допомогою діючих регуляторних актів або внесення змін до них, оскільки такі регуляторні акти міською радою не приймалися.</w:t>
      </w:r>
    </w:p>
    <w:p w:rsidR="000548E7" w:rsidRPr="000548E7" w:rsidRDefault="000548E7" w:rsidP="000548E7">
      <w:pPr>
        <w:tabs>
          <w:tab w:val="left" w:pos="3828"/>
        </w:tabs>
        <w:spacing w:after="0" w:line="240" w:lineRule="auto"/>
        <w:ind w:firstLine="709"/>
        <w:jc w:val="both"/>
        <w:rPr>
          <w:rFonts w:ascii="Times New Roman" w:hAnsi="Times New Roman" w:cs="Times New Roman"/>
          <w:sz w:val="28"/>
          <w:szCs w:val="28"/>
        </w:rPr>
      </w:pPr>
      <w:r w:rsidRPr="000548E7">
        <w:rPr>
          <w:rFonts w:ascii="Times New Roman" w:hAnsi="Times New Roman" w:cs="Times New Roman"/>
          <w:sz w:val="28"/>
          <w:szCs w:val="28"/>
        </w:rPr>
        <w:t>Чинним рішенням міської ради від 31.03.2014 №2592 «</w:t>
      </w:r>
      <w:r w:rsidRPr="000548E7">
        <w:rPr>
          <w:rFonts w:ascii="Times New Roman" w:hAnsi="Times New Roman"/>
          <w:sz w:val="28"/>
          <w:szCs w:val="28"/>
        </w:rPr>
        <w:t xml:space="preserve">Про затвердження Регламенту Центру   надання   адміністративних послуг «Муніципальний  центр  послуг  м. Кривого Рогу» </w:t>
      </w:r>
      <w:r w:rsidRPr="000548E7">
        <w:rPr>
          <w:rFonts w:ascii="Times New Roman" w:hAnsi="Times New Roman" w:cs="Times New Roman"/>
          <w:sz w:val="28"/>
          <w:szCs w:val="28"/>
        </w:rPr>
        <w:t xml:space="preserve"> затверджено  Регламент ЦНАПу, але для забезпечен-ня  широкого залучення громадськості до обговорення проблеми, дотримання принципів відкритості та прозорості пропонується затвердження розробленого проекту рішення за регуляторною процедурою.</w:t>
      </w:r>
    </w:p>
    <w:p w:rsidR="000548E7" w:rsidRPr="000548E7" w:rsidRDefault="000548E7" w:rsidP="000548E7">
      <w:pPr>
        <w:spacing w:after="0" w:line="240" w:lineRule="auto"/>
        <w:ind w:firstLine="708"/>
        <w:jc w:val="both"/>
        <w:rPr>
          <w:rFonts w:ascii="Times New Roman" w:hAnsi="Times New Roman" w:cs="Times New Roman"/>
          <w:sz w:val="16"/>
          <w:szCs w:val="16"/>
        </w:rPr>
      </w:pPr>
    </w:p>
    <w:p w:rsidR="000548E7" w:rsidRPr="000548E7" w:rsidRDefault="000548E7" w:rsidP="000548E7">
      <w:pPr>
        <w:spacing w:after="0" w:line="240" w:lineRule="auto"/>
        <w:ind w:firstLine="708"/>
        <w:jc w:val="both"/>
        <w:rPr>
          <w:rFonts w:ascii="Times New Roman" w:hAnsi="Times New Roman"/>
          <w:sz w:val="28"/>
          <w:szCs w:val="28"/>
        </w:rPr>
      </w:pPr>
      <w:r w:rsidRPr="000548E7">
        <w:rPr>
          <w:rFonts w:ascii="Times New Roman" w:hAnsi="Times New Roman" w:cs="Times New Roman"/>
          <w:sz w:val="28"/>
          <w:szCs w:val="28"/>
        </w:rPr>
        <w:t>З</w:t>
      </w:r>
      <w:r w:rsidRPr="000548E7">
        <w:rPr>
          <w:rFonts w:ascii="Times New Roman" w:hAnsi="Times New Roman"/>
          <w:sz w:val="28"/>
          <w:szCs w:val="28"/>
        </w:rPr>
        <w:t>атвердження Регламенту</w:t>
      </w:r>
      <w:r w:rsidRPr="000548E7">
        <w:rPr>
          <w:rFonts w:ascii="Times New Roman" w:hAnsi="Times New Roman" w:cs="Times New Roman"/>
          <w:sz w:val="28"/>
          <w:szCs w:val="28"/>
        </w:rPr>
        <w:t xml:space="preserve"> ЦНАПу та його територіальних підрозділів в</w:t>
      </w:r>
      <w:r w:rsidRPr="000548E7">
        <w:rPr>
          <w:rFonts w:ascii="Times New Roman" w:hAnsi="Times New Roman"/>
          <w:sz w:val="28"/>
          <w:szCs w:val="28"/>
        </w:rPr>
        <w:t>и-значає порядок організації його роботи, дій адміністраторів відділу дозвільно-погоджувальних процедур виконкому міської ради та їх взаємодії із суб'єктами надання адміністративних послуг.</w:t>
      </w:r>
    </w:p>
    <w:p w:rsidR="000548E7" w:rsidRPr="000548E7" w:rsidRDefault="000548E7" w:rsidP="000548E7">
      <w:pPr>
        <w:spacing w:after="0" w:line="240" w:lineRule="auto"/>
        <w:ind w:firstLine="708"/>
        <w:jc w:val="both"/>
        <w:rPr>
          <w:rFonts w:ascii="Times New Roman" w:hAnsi="Times New Roman" w:cs="Times New Roman"/>
          <w:color w:val="FF0000"/>
          <w:sz w:val="28"/>
          <w:szCs w:val="28"/>
        </w:rPr>
      </w:pP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Очікувані результати ухвалення запропонованого проекту рішення можуть бути  визначені  через такі вигоди та витрати:</w:t>
      </w:r>
    </w:p>
    <w:tbl>
      <w:tblPr>
        <w:tblStyle w:val="a5"/>
        <w:tblW w:w="0" w:type="auto"/>
        <w:tblLook w:val="04A0" w:firstRow="1" w:lastRow="0" w:firstColumn="1" w:lastColumn="0" w:noHBand="0" w:noVBand="1"/>
      </w:tblPr>
      <w:tblGrid>
        <w:gridCol w:w="3284"/>
        <w:gridCol w:w="3285"/>
        <w:gridCol w:w="3285"/>
      </w:tblGrid>
      <w:tr w:rsidR="000548E7" w:rsidRPr="000548E7" w:rsidTr="000548E7">
        <w:tc>
          <w:tcPr>
            <w:tcW w:w="3285" w:type="dxa"/>
          </w:tcPr>
          <w:p w:rsidR="000548E7" w:rsidRPr="000548E7" w:rsidRDefault="000548E7" w:rsidP="000548E7">
            <w:pPr>
              <w:jc w:val="center"/>
              <w:rPr>
                <w:rFonts w:ascii="Times New Roman" w:hAnsi="Times New Roman" w:cs="Times New Roman"/>
                <w:b/>
                <w:i/>
                <w:sz w:val="28"/>
                <w:szCs w:val="28"/>
              </w:rPr>
            </w:pPr>
            <w:r w:rsidRPr="000548E7">
              <w:rPr>
                <w:rFonts w:ascii="Times New Roman" w:hAnsi="Times New Roman" w:cs="Times New Roman"/>
                <w:b/>
                <w:i/>
                <w:sz w:val="28"/>
                <w:szCs w:val="28"/>
              </w:rPr>
              <w:t>Сфера впливу</w:t>
            </w:r>
          </w:p>
        </w:tc>
        <w:tc>
          <w:tcPr>
            <w:tcW w:w="3285" w:type="dxa"/>
          </w:tcPr>
          <w:p w:rsidR="000548E7" w:rsidRPr="000548E7" w:rsidRDefault="000548E7" w:rsidP="000548E7">
            <w:pPr>
              <w:jc w:val="center"/>
              <w:rPr>
                <w:rFonts w:ascii="Times New Roman" w:hAnsi="Times New Roman" w:cs="Times New Roman"/>
                <w:b/>
                <w:i/>
                <w:sz w:val="28"/>
                <w:szCs w:val="28"/>
              </w:rPr>
            </w:pPr>
            <w:r w:rsidRPr="000548E7">
              <w:rPr>
                <w:rFonts w:ascii="Times New Roman" w:hAnsi="Times New Roman" w:cs="Times New Roman"/>
                <w:b/>
                <w:i/>
                <w:sz w:val="28"/>
                <w:szCs w:val="28"/>
              </w:rPr>
              <w:t>Вигоди</w:t>
            </w:r>
          </w:p>
        </w:tc>
        <w:tc>
          <w:tcPr>
            <w:tcW w:w="3285" w:type="dxa"/>
          </w:tcPr>
          <w:p w:rsidR="000548E7" w:rsidRPr="000548E7" w:rsidRDefault="000548E7" w:rsidP="000548E7">
            <w:pPr>
              <w:jc w:val="center"/>
              <w:rPr>
                <w:rFonts w:ascii="Times New Roman" w:hAnsi="Times New Roman" w:cs="Times New Roman"/>
                <w:b/>
                <w:i/>
                <w:sz w:val="28"/>
                <w:szCs w:val="28"/>
              </w:rPr>
            </w:pPr>
            <w:r w:rsidRPr="000548E7">
              <w:rPr>
                <w:rFonts w:ascii="Times New Roman" w:hAnsi="Times New Roman" w:cs="Times New Roman"/>
                <w:b/>
                <w:i/>
                <w:sz w:val="28"/>
                <w:szCs w:val="28"/>
              </w:rPr>
              <w:t>Витрати</w:t>
            </w:r>
          </w:p>
        </w:tc>
      </w:tr>
      <w:tr w:rsidR="000548E7" w:rsidRPr="000548E7" w:rsidTr="000548E7">
        <w:tc>
          <w:tcPr>
            <w:tcW w:w="3285" w:type="dxa"/>
          </w:tcPr>
          <w:p w:rsidR="000548E7" w:rsidRPr="000548E7" w:rsidRDefault="000548E7" w:rsidP="000548E7">
            <w:pPr>
              <w:jc w:val="both"/>
              <w:rPr>
                <w:rFonts w:ascii="Times New Roman" w:hAnsi="Times New Roman" w:cs="Times New Roman"/>
                <w:sz w:val="28"/>
                <w:szCs w:val="28"/>
              </w:rPr>
            </w:pPr>
            <w:r w:rsidRPr="000548E7">
              <w:rPr>
                <w:rFonts w:ascii="Times New Roman" w:hAnsi="Times New Roman" w:cs="Times New Roman"/>
                <w:sz w:val="28"/>
                <w:szCs w:val="28"/>
              </w:rPr>
              <w:t>Інтереси держави</w:t>
            </w:r>
          </w:p>
        </w:tc>
        <w:tc>
          <w:tcPr>
            <w:tcW w:w="3285" w:type="dxa"/>
          </w:tcPr>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Забезпечення закон-ності, юридичної визна-ченості та прозорості в системі надання адмі-ністративних послуг;</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запобігання корупцій-ним явищам;</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налагодження прозо-рих партнерських відно-син у співпраці органів місцевого самоврядуван-ня та споживачів послуг</w:t>
            </w:r>
          </w:p>
        </w:tc>
        <w:tc>
          <w:tcPr>
            <w:tcW w:w="3285" w:type="dxa"/>
          </w:tcPr>
          <w:p w:rsidR="000548E7" w:rsidRPr="000548E7" w:rsidRDefault="000548E7" w:rsidP="000548E7">
            <w:pPr>
              <w:jc w:val="both"/>
              <w:rPr>
                <w:rFonts w:ascii="Times New Roman" w:hAnsi="Times New Roman" w:cs="Times New Roman"/>
                <w:sz w:val="28"/>
                <w:szCs w:val="28"/>
              </w:rPr>
            </w:pPr>
            <w:r w:rsidRPr="000548E7">
              <w:rPr>
                <w:rFonts w:ascii="Times New Roman" w:hAnsi="Times New Roman" w:cs="Times New Roman"/>
                <w:sz w:val="28"/>
                <w:szCs w:val="28"/>
              </w:rPr>
              <w:t>Відсутні, оскільки необ-хідність затвердження Регламенту ЦНАПу вста-новлена законами Украї-ни та іншими норматив-но-правовими актами, що регулюють суспільні відносини у відповідних сферах</w:t>
            </w:r>
          </w:p>
        </w:tc>
      </w:tr>
      <w:tr w:rsidR="000548E7" w:rsidRPr="000548E7" w:rsidTr="000548E7">
        <w:tc>
          <w:tcPr>
            <w:tcW w:w="3285" w:type="dxa"/>
          </w:tcPr>
          <w:p w:rsidR="000548E7" w:rsidRPr="000548E7" w:rsidRDefault="000548E7" w:rsidP="000548E7">
            <w:pPr>
              <w:jc w:val="both"/>
              <w:rPr>
                <w:rFonts w:ascii="Times New Roman" w:hAnsi="Times New Roman" w:cs="Times New Roman"/>
                <w:sz w:val="28"/>
                <w:szCs w:val="28"/>
              </w:rPr>
            </w:pPr>
            <w:r w:rsidRPr="000548E7">
              <w:rPr>
                <w:rFonts w:ascii="Times New Roman" w:hAnsi="Times New Roman" w:cs="Times New Roman"/>
                <w:sz w:val="28"/>
                <w:szCs w:val="28"/>
              </w:rPr>
              <w:lastRenderedPageBreak/>
              <w:t>Інтереси суб’єктів госпо-дарювання</w:t>
            </w:r>
          </w:p>
        </w:tc>
        <w:tc>
          <w:tcPr>
            <w:tcW w:w="3285" w:type="dxa"/>
          </w:tcPr>
          <w:p w:rsidR="000548E7" w:rsidRPr="000548E7" w:rsidRDefault="000548E7" w:rsidP="000548E7">
            <w:pPr>
              <w:numPr>
                <w:ilvl w:val="0"/>
                <w:numId w:val="5"/>
              </w:numPr>
              <w:tabs>
                <w:tab w:val="left" w:pos="259"/>
              </w:tabs>
              <w:ind w:left="-24" w:firstLine="0"/>
              <w:contextualSpacing/>
              <w:jc w:val="both"/>
              <w:rPr>
                <w:rFonts w:ascii="Times New Roman" w:hAnsi="Times New Roman" w:cs="Times New Roman"/>
                <w:sz w:val="28"/>
                <w:szCs w:val="28"/>
              </w:rPr>
            </w:pPr>
            <w:r w:rsidRPr="000548E7">
              <w:rPr>
                <w:rFonts w:ascii="Times New Roman" w:eastAsia="Calibri" w:hAnsi="Times New Roman" w:cs="Times New Roman"/>
                <w:sz w:val="28"/>
                <w:szCs w:val="28"/>
              </w:rPr>
              <w:t xml:space="preserve">Відкриті та прозорі стандарти роботи з вико-ристанням технологій електронного урядуван-ня, які виключають ко-рупційні загрози; </w:t>
            </w:r>
          </w:p>
          <w:p w:rsidR="000548E7" w:rsidRPr="000548E7" w:rsidRDefault="000548E7" w:rsidP="000548E7">
            <w:pPr>
              <w:numPr>
                <w:ilvl w:val="0"/>
                <w:numId w:val="5"/>
              </w:numPr>
              <w:tabs>
                <w:tab w:val="left" w:pos="259"/>
              </w:tabs>
              <w:ind w:left="0" w:right="-167" w:hanging="24"/>
              <w:contextualSpacing/>
              <w:rPr>
                <w:rFonts w:ascii="Times New Roman" w:hAnsi="Times New Roman" w:cs="Times New Roman"/>
                <w:sz w:val="28"/>
                <w:szCs w:val="28"/>
              </w:rPr>
            </w:pPr>
            <w:r w:rsidRPr="000548E7">
              <w:rPr>
                <w:rFonts w:ascii="Times New Roman" w:hAnsi="Times New Roman" w:cs="Times New Roman"/>
                <w:sz w:val="28"/>
                <w:szCs w:val="28"/>
              </w:rPr>
              <w:t>комфортні й зручні умо-ви для отримання послуг суб’єктами звернень,  у тому числі з особливими потребами;</w:t>
            </w:r>
          </w:p>
          <w:p w:rsidR="000548E7" w:rsidRPr="000548E7" w:rsidRDefault="000548E7" w:rsidP="000548E7">
            <w:pPr>
              <w:numPr>
                <w:ilvl w:val="0"/>
                <w:numId w:val="5"/>
              </w:numPr>
              <w:tabs>
                <w:tab w:val="left" w:pos="259"/>
              </w:tabs>
              <w:ind w:left="-24" w:firstLine="0"/>
              <w:contextualSpacing/>
              <w:jc w:val="both"/>
              <w:rPr>
                <w:rFonts w:ascii="Times New Roman" w:eastAsia="Calibri" w:hAnsi="Times New Roman" w:cs="Times New Roman"/>
                <w:sz w:val="28"/>
                <w:szCs w:val="28"/>
              </w:rPr>
            </w:pPr>
            <w:r w:rsidRPr="000548E7">
              <w:rPr>
                <w:rFonts w:ascii="Times New Roman" w:eastAsia="Calibri" w:hAnsi="Times New Roman" w:cs="Times New Roman"/>
                <w:sz w:val="28"/>
                <w:szCs w:val="28"/>
              </w:rPr>
              <w:t>нові можливості для своєчасного отримання послуг, забезпечення за-хисту інформації суб’єк-тів звернень до  ЦНАПу від унесення будь-яких змін та інших форм втру-чання;</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попередження випад-ків надання суб’єктам господарювання  послуг, не передбачених чинним законодавством України та не внесених до пере-ліку адміністративних послуг</w:t>
            </w:r>
          </w:p>
        </w:tc>
        <w:tc>
          <w:tcPr>
            <w:tcW w:w="3285" w:type="dxa"/>
          </w:tcPr>
          <w:p w:rsidR="000548E7" w:rsidRPr="000548E7" w:rsidRDefault="000548E7" w:rsidP="000548E7">
            <w:pPr>
              <w:jc w:val="both"/>
              <w:rPr>
                <w:rFonts w:ascii="Times New Roman" w:hAnsi="Times New Roman" w:cs="Times New Roman"/>
                <w:sz w:val="28"/>
                <w:szCs w:val="28"/>
              </w:rPr>
            </w:pPr>
            <w:r w:rsidRPr="000548E7">
              <w:rPr>
                <w:rFonts w:ascii="Times New Roman" w:hAnsi="Times New Roman" w:cs="Times New Roman"/>
                <w:sz w:val="28"/>
                <w:szCs w:val="28"/>
              </w:rPr>
              <w:t>Додаткові витрати від-сутні</w:t>
            </w:r>
          </w:p>
          <w:p w:rsidR="000548E7" w:rsidRPr="000548E7" w:rsidRDefault="000548E7" w:rsidP="000548E7">
            <w:pPr>
              <w:spacing w:before="40" w:after="40"/>
              <w:ind w:left="93"/>
              <w:rPr>
                <w:rFonts w:ascii="Calibri" w:eastAsia="Calibri" w:hAnsi="Calibri" w:cs="Arial"/>
                <w:sz w:val="20"/>
                <w:szCs w:val="20"/>
              </w:rPr>
            </w:pPr>
          </w:p>
          <w:p w:rsidR="000548E7" w:rsidRPr="000548E7" w:rsidRDefault="000548E7" w:rsidP="000548E7">
            <w:pPr>
              <w:spacing w:before="40" w:after="40"/>
              <w:ind w:left="93"/>
              <w:rPr>
                <w:rFonts w:ascii="Times New Roman" w:hAnsi="Times New Roman" w:cs="Times New Roman"/>
                <w:sz w:val="28"/>
                <w:szCs w:val="28"/>
              </w:rPr>
            </w:pPr>
          </w:p>
        </w:tc>
      </w:tr>
      <w:tr w:rsidR="000548E7" w:rsidRPr="000548E7" w:rsidTr="000548E7">
        <w:tc>
          <w:tcPr>
            <w:tcW w:w="3285" w:type="dxa"/>
          </w:tcPr>
          <w:p w:rsidR="000548E7" w:rsidRPr="000548E7" w:rsidRDefault="000548E7" w:rsidP="000548E7">
            <w:pPr>
              <w:jc w:val="both"/>
              <w:rPr>
                <w:rFonts w:ascii="Times New Roman" w:hAnsi="Times New Roman" w:cs="Times New Roman"/>
                <w:sz w:val="28"/>
                <w:szCs w:val="28"/>
              </w:rPr>
            </w:pPr>
            <w:r w:rsidRPr="000548E7">
              <w:rPr>
                <w:rFonts w:ascii="Times New Roman" w:hAnsi="Times New Roman" w:cs="Times New Roman"/>
                <w:sz w:val="28"/>
                <w:szCs w:val="28"/>
              </w:rPr>
              <w:t>Інтереси громадян</w:t>
            </w:r>
          </w:p>
        </w:tc>
        <w:tc>
          <w:tcPr>
            <w:tcW w:w="3285" w:type="dxa"/>
          </w:tcPr>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Доступність та зруч-ність в отриманні адмі-ністративних послуг (зручні місце розташу-вання  й режим роботи ЦНАПу та його терито-ріальних підрозділів);</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протидія корупційним загрозам;</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отримання адміністра-тивних послуг в одному приміщенні;</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підвищення якості пос-луг;</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доступ до  інформації про порядок отримання адміністративних послуг;</w:t>
            </w:r>
          </w:p>
          <w:p w:rsidR="000548E7" w:rsidRPr="000548E7" w:rsidRDefault="000548E7" w:rsidP="000548E7">
            <w:pPr>
              <w:numPr>
                <w:ilvl w:val="0"/>
                <w:numId w:val="4"/>
              </w:numPr>
              <w:tabs>
                <w:tab w:val="left" w:pos="259"/>
              </w:tabs>
              <w:ind w:left="0" w:firstLine="0"/>
              <w:contextualSpacing/>
              <w:jc w:val="both"/>
              <w:rPr>
                <w:rFonts w:ascii="Times New Roman" w:hAnsi="Times New Roman" w:cs="Times New Roman"/>
                <w:sz w:val="28"/>
                <w:szCs w:val="28"/>
              </w:rPr>
            </w:pPr>
            <w:r w:rsidRPr="000548E7">
              <w:rPr>
                <w:rFonts w:ascii="Times New Roman" w:hAnsi="Times New Roman" w:cs="Times New Roman"/>
                <w:sz w:val="28"/>
                <w:szCs w:val="28"/>
              </w:rPr>
              <w:t xml:space="preserve">отримання в примі-щеннях ЦНАПу та його </w:t>
            </w:r>
            <w:r w:rsidRPr="000548E7">
              <w:rPr>
                <w:rFonts w:ascii="Times New Roman" w:hAnsi="Times New Roman" w:cs="Times New Roman"/>
                <w:sz w:val="28"/>
                <w:szCs w:val="28"/>
              </w:rPr>
              <w:lastRenderedPageBreak/>
              <w:t>територіальних підроз-ділів консультацій щодо порядку надання адмі-ністративних послуг та допомоги в оформленні документів, необхідних для їх отримання</w:t>
            </w:r>
          </w:p>
        </w:tc>
        <w:tc>
          <w:tcPr>
            <w:tcW w:w="3285" w:type="dxa"/>
          </w:tcPr>
          <w:p w:rsidR="000548E7" w:rsidRPr="000548E7" w:rsidRDefault="000548E7" w:rsidP="000548E7">
            <w:pPr>
              <w:jc w:val="both"/>
              <w:rPr>
                <w:rFonts w:ascii="Times New Roman" w:hAnsi="Times New Roman" w:cs="Times New Roman"/>
                <w:sz w:val="28"/>
                <w:szCs w:val="28"/>
              </w:rPr>
            </w:pPr>
            <w:r w:rsidRPr="000548E7">
              <w:rPr>
                <w:rFonts w:ascii="Times New Roman" w:hAnsi="Times New Roman" w:cs="Times New Roman"/>
                <w:sz w:val="28"/>
                <w:szCs w:val="28"/>
              </w:rPr>
              <w:lastRenderedPageBreak/>
              <w:t>Додаткові витрати від-сутні</w:t>
            </w:r>
          </w:p>
          <w:p w:rsidR="000548E7" w:rsidRPr="000548E7" w:rsidRDefault="000548E7" w:rsidP="000548E7">
            <w:pPr>
              <w:jc w:val="both"/>
              <w:rPr>
                <w:rFonts w:ascii="Times New Roman" w:hAnsi="Times New Roman" w:cs="Times New Roman"/>
                <w:sz w:val="28"/>
                <w:szCs w:val="28"/>
              </w:rPr>
            </w:pPr>
          </w:p>
          <w:p w:rsidR="000548E7" w:rsidRPr="000548E7" w:rsidRDefault="000548E7" w:rsidP="000548E7">
            <w:pPr>
              <w:jc w:val="both"/>
              <w:rPr>
                <w:rFonts w:ascii="Times New Roman" w:hAnsi="Times New Roman" w:cs="Times New Roman"/>
                <w:sz w:val="28"/>
                <w:szCs w:val="28"/>
              </w:rPr>
            </w:pPr>
          </w:p>
          <w:p w:rsidR="000548E7" w:rsidRPr="000548E7" w:rsidRDefault="000548E7" w:rsidP="000548E7">
            <w:pPr>
              <w:jc w:val="both"/>
              <w:rPr>
                <w:rFonts w:ascii="Times New Roman" w:hAnsi="Times New Roman" w:cs="Times New Roman"/>
                <w:sz w:val="28"/>
                <w:szCs w:val="28"/>
              </w:rPr>
            </w:pPr>
          </w:p>
          <w:p w:rsidR="000548E7" w:rsidRPr="000548E7" w:rsidRDefault="000548E7" w:rsidP="000548E7">
            <w:pPr>
              <w:tabs>
                <w:tab w:val="left" w:pos="259"/>
              </w:tabs>
              <w:contextualSpacing/>
              <w:jc w:val="both"/>
              <w:rPr>
                <w:rFonts w:ascii="Times New Roman" w:hAnsi="Times New Roman" w:cs="Times New Roman"/>
                <w:sz w:val="28"/>
                <w:szCs w:val="28"/>
              </w:rPr>
            </w:pPr>
          </w:p>
          <w:p w:rsidR="000548E7" w:rsidRPr="000548E7" w:rsidRDefault="000548E7" w:rsidP="000548E7">
            <w:pPr>
              <w:tabs>
                <w:tab w:val="left" w:pos="259"/>
              </w:tabs>
              <w:contextualSpacing/>
              <w:jc w:val="both"/>
              <w:rPr>
                <w:rFonts w:ascii="Times New Roman" w:hAnsi="Times New Roman" w:cs="Times New Roman"/>
                <w:sz w:val="28"/>
                <w:szCs w:val="28"/>
              </w:rPr>
            </w:pPr>
          </w:p>
        </w:tc>
      </w:tr>
    </w:tbl>
    <w:p w:rsidR="000548E7" w:rsidRPr="000548E7" w:rsidRDefault="000548E7" w:rsidP="000548E7">
      <w:pPr>
        <w:spacing w:after="0" w:line="240" w:lineRule="auto"/>
        <w:jc w:val="both"/>
        <w:rPr>
          <w:rFonts w:ascii="Times New Roman" w:hAnsi="Times New Roman" w:cs="Times New Roman"/>
          <w:sz w:val="28"/>
          <w:szCs w:val="28"/>
        </w:rPr>
      </w:pPr>
    </w:p>
    <w:p w:rsid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Наведені дані свідчать про відсутність додаткових витрат при запровадженні зазначеного регуляторного акта, а вигоди, що виникають унаслідок його упровадження, свідчать про позитивний соціальний ефект та доцільність упровадження.</w:t>
      </w:r>
    </w:p>
    <w:p w:rsidR="00EC0AE0" w:rsidRPr="0080163D" w:rsidRDefault="00EC0AE0" w:rsidP="000548E7">
      <w:pPr>
        <w:spacing w:after="0" w:line="240" w:lineRule="auto"/>
        <w:jc w:val="both"/>
        <w:rPr>
          <w:rFonts w:ascii="Times New Roman" w:hAnsi="Times New Roman" w:cs="Times New Roman"/>
          <w:sz w:val="16"/>
          <w:szCs w:val="16"/>
        </w:rPr>
      </w:pP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5. Визначення цілей державного регулювання</w:t>
      </w:r>
    </w:p>
    <w:p w:rsidR="000548E7" w:rsidRPr="000548E7" w:rsidRDefault="000548E7" w:rsidP="000548E7">
      <w:pPr>
        <w:spacing w:after="0" w:line="240" w:lineRule="auto"/>
        <w:ind w:firstLine="708"/>
        <w:jc w:val="both"/>
        <w:rPr>
          <w:rFonts w:ascii="Times New Roman" w:hAnsi="Times New Roman" w:cs="Times New Roman"/>
          <w:b/>
          <w:i/>
          <w:sz w:val="16"/>
          <w:szCs w:val="16"/>
        </w:rPr>
      </w:pPr>
    </w:p>
    <w:p w:rsidR="00691BD7" w:rsidRPr="00691BD7" w:rsidRDefault="000548E7" w:rsidP="00691BD7">
      <w:pPr>
        <w:spacing w:after="0" w:line="240" w:lineRule="auto"/>
        <w:ind w:firstLine="708"/>
        <w:jc w:val="both"/>
        <w:rPr>
          <w:rFonts w:ascii="Times New Roman" w:hAnsi="Times New Roman"/>
          <w:sz w:val="28"/>
          <w:szCs w:val="28"/>
        </w:rPr>
      </w:pPr>
      <w:r w:rsidRPr="000548E7">
        <w:rPr>
          <w:rFonts w:ascii="Times New Roman" w:hAnsi="Times New Roman" w:cs="Times New Roman"/>
          <w:sz w:val="28"/>
          <w:szCs w:val="28"/>
        </w:rPr>
        <w:t xml:space="preserve">Проект рішення  міської ради розроблено з метою  </w:t>
      </w:r>
      <w:r w:rsidR="00691BD7">
        <w:rPr>
          <w:rFonts w:ascii="Times New Roman" w:hAnsi="Times New Roman" w:cs="Times New Roman"/>
          <w:sz w:val="28"/>
          <w:szCs w:val="28"/>
        </w:rPr>
        <w:t xml:space="preserve">покращення організації роботи Центру </w:t>
      </w:r>
      <w:r w:rsidR="00691BD7" w:rsidRPr="00691BD7">
        <w:rPr>
          <w:rFonts w:ascii="Times New Roman" w:hAnsi="Times New Roman"/>
          <w:sz w:val="28"/>
          <w:szCs w:val="28"/>
        </w:rPr>
        <w:t>надання   адміністративних послуг «Муніципальний  центр  послуг</w:t>
      </w:r>
      <w:r w:rsidR="00AA37EF">
        <w:rPr>
          <w:rFonts w:ascii="Times New Roman" w:hAnsi="Times New Roman"/>
          <w:sz w:val="28"/>
          <w:szCs w:val="28"/>
        </w:rPr>
        <w:t xml:space="preserve"> м.</w:t>
      </w:r>
      <w:r w:rsidR="00691BD7" w:rsidRPr="00691BD7">
        <w:rPr>
          <w:rFonts w:ascii="Times New Roman" w:hAnsi="Times New Roman"/>
          <w:sz w:val="28"/>
          <w:szCs w:val="28"/>
        </w:rPr>
        <w:t>Кривого Рогу» та його територіальних підрозділів</w:t>
      </w:r>
      <w:r w:rsidR="00691BD7" w:rsidRPr="00691BD7">
        <w:rPr>
          <w:rFonts w:ascii="Times New Roman" w:hAnsi="Times New Roman" w:cs="Times New Roman"/>
          <w:sz w:val="28"/>
          <w:szCs w:val="28"/>
        </w:rPr>
        <w:t>»</w:t>
      </w:r>
      <w:r w:rsidR="00691BD7">
        <w:rPr>
          <w:rFonts w:ascii="Times New Roman" w:hAnsi="Times New Roman" w:cs="Times New Roman"/>
          <w:sz w:val="28"/>
          <w:szCs w:val="28"/>
        </w:rPr>
        <w:t>, удос</w:t>
      </w:r>
      <w:r w:rsidR="00AA37EF">
        <w:rPr>
          <w:rFonts w:ascii="Times New Roman" w:hAnsi="Times New Roman" w:cs="Times New Roman"/>
          <w:sz w:val="28"/>
          <w:szCs w:val="28"/>
        </w:rPr>
        <w:t>-</w:t>
      </w:r>
      <w:r w:rsidR="00691BD7">
        <w:rPr>
          <w:rFonts w:ascii="Times New Roman" w:hAnsi="Times New Roman" w:cs="Times New Roman"/>
          <w:sz w:val="28"/>
          <w:szCs w:val="28"/>
        </w:rPr>
        <w:t>коналення порядків дій адміністраторів центру та їх взаємодії із суб’єктами надання адміністративних послуг.</w:t>
      </w:r>
    </w:p>
    <w:p w:rsidR="000548E7" w:rsidRPr="000548E7" w:rsidRDefault="000548E7" w:rsidP="00691BD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Крім того, до основних цілей прийняття зазначеного регуляторного акта також віднесено такі:</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мінімізація корупційної складової при наданні адміністративних послуг;</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покращення   результативності та комфортності отримання послуг спо-живачами;</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забезпечення прозорості виконання через ЦНАП процедур для суб’єктів господарювання, громадян;</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забезпечення належних умов для професійної роботи фахівців ЦНАПу, покращення технологій виконання процедур, мінімізація витрат трудових, матеріальних, часових ресурсів.</w:t>
      </w:r>
    </w:p>
    <w:p w:rsidR="000548E7" w:rsidRPr="000548E7" w:rsidRDefault="000548E7" w:rsidP="000548E7">
      <w:pPr>
        <w:spacing w:after="0" w:line="240" w:lineRule="auto"/>
        <w:jc w:val="both"/>
        <w:rPr>
          <w:rFonts w:ascii="Times New Roman" w:hAnsi="Times New Roman" w:cs="Times New Roman"/>
          <w:sz w:val="16"/>
          <w:szCs w:val="16"/>
        </w:rPr>
      </w:pP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6. Визначення та оцінка всіх прийнятних альтернативних способів досягнення визначених цілей, у тому числі тих, які не передбачають безпосереднього державного регулювання господарських відносин</w:t>
      </w:r>
    </w:p>
    <w:p w:rsidR="000548E7" w:rsidRPr="000548E7" w:rsidRDefault="000548E7" w:rsidP="000548E7">
      <w:pPr>
        <w:spacing w:after="0" w:line="240" w:lineRule="auto"/>
        <w:ind w:firstLine="708"/>
        <w:jc w:val="both"/>
        <w:rPr>
          <w:rFonts w:ascii="Times New Roman" w:hAnsi="Times New Roman" w:cs="Times New Roman"/>
          <w:b/>
          <w:i/>
          <w:sz w:val="16"/>
          <w:szCs w:val="16"/>
        </w:rPr>
      </w:pP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Під час розробки проекту рішення Криворізької міської ради «</w:t>
      </w:r>
      <w:r w:rsidRPr="000548E7">
        <w:rPr>
          <w:rFonts w:ascii="Times New Roman" w:hAnsi="Times New Roman"/>
          <w:sz w:val="28"/>
          <w:szCs w:val="28"/>
        </w:rPr>
        <w:t>Про затвердження Регламенту Центру   надання   адміністративних послуг «Муніци-пальний  центр  послуг  м. Кривого Рогу» та його територіальних підрозділів</w:t>
      </w:r>
      <w:r w:rsidRPr="000548E7">
        <w:rPr>
          <w:rFonts w:ascii="Times New Roman" w:hAnsi="Times New Roman" w:cs="Times New Roman"/>
          <w:sz w:val="28"/>
          <w:szCs w:val="28"/>
        </w:rPr>
        <w:t>» ураховано такі альтернативні способи:</w:t>
      </w: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6.1. Неприйняття запропонованого регуляторного акта</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Відмова від уведення в дію вказаного регуляторного акта призведедо порушень норм Закону України «Про адміністративні послуги», Постанови Кабінету Міністрів України від 01 серпня 2013 року №558 «Про затвердження Примірного регламенту центру надання адміністративних послуг»,створить незручності для громадян, суб’єктів звернень – замовників послуг.</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Таким чином, така альтернатива є недоцільною.</w:t>
      </w: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6.2. Здійснення регулювання суб’єктами надання послуг, іншими орга-нами місцевого самоврядування</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lastRenderedPageBreak/>
        <w:t xml:space="preserve">Вирішення питання таким шляхом не є можливим у зв’язку з тим, що повноваження із  </w:t>
      </w:r>
      <w:r w:rsidRPr="000548E7">
        <w:rPr>
          <w:rFonts w:ascii="Times New Roman" w:hAnsi="Times New Roman"/>
          <w:sz w:val="28"/>
          <w:szCs w:val="28"/>
        </w:rPr>
        <w:t xml:space="preserve">затвердження регламенту центру  надання адміністративних послуг </w:t>
      </w:r>
      <w:r w:rsidRPr="000548E7">
        <w:rPr>
          <w:rFonts w:ascii="Times New Roman" w:hAnsi="Times New Roman" w:cs="Times New Roman"/>
          <w:sz w:val="28"/>
          <w:szCs w:val="28"/>
        </w:rPr>
        <w:t xml:space="preserve">покладені Законом України «Про адміністративні послуги» на орган, який ухвалив рішення про  утворення відповідного центру.  </w:t>
      </w:r>
    </w:p>
    <w:p w:rsidR="000548E7" w:rsidRPr="000548E7" w:rsidRDefault="000548E7" w:rsidP="000548E7">
      <w:pPr>
        <w:spacing w:after="0" w:line="240" w:lineRule="auto"/>
        <w:ind w:firstLine="708"/>
        <w:jc w:val="both"/>
        <w:rPr>
          <w:rFonts w:ascii="Times New Roman" w:hAnsi="Times New Roman" w:cs="Times New Roman"/>
          <w:sz w:val="16"/>
          <w:szCs w:val="16"/>
        </w:rPr>
      </w:pPr>
    </w:p>
    <w:p w:rsidR="000548E7" w:rsidRPr="000548E7" w:rsidRDefault="000548E7" w:rsidP="000548E7">
      <w:pPr>
        <w:spacing w:after="0" w:line="240" w:lineRule="auto"/>
        <w:ind w:firstLine="708"/>
        <w:jc w:val="both"/>
        <w:rPr>
          <w:rFonts w:ascii="Times New Roman" w:hAnsi="Times New Roman" w:cs="Times New Roman"/>
          <w:sz w:val="16"/>
          <w:szCs w:val="16"/>
        </w:rPr>
      </w:pPr>
    </w:p>
    <w:p w:rsidR="00684F1B" w:rsidRDefault="000548E7" w:rsidP="00CD5DE8">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7. Аргументація щодо переваг обраного способу досягнення визначених цілей</w:t>
      </w:r>
    </w:p>
    <w:p w:rsidR="00684F1B" w:rsidRPr="000548E7" w:rsidRDefault="00684F1B" w:rsidP="00684F1B">
      <w:pPr>
        <w:spacing w:after="0" w:line="240" w:lineRule="auto"/>
        <w:ind w:firstLine="708"/>
        <w:jc w:val="both"/>
        <w:rPr>
          <w:rFonts w:ascii="Times New Roman" w:hAnsi="Times New Roman" w:cs="Times New Roman"/>
          <w:b/>
          <w:i/>
          <w:sz w:val="28"/>
          <w:szCs w:val="28"/>
        </w:rPr>
      </w:pPr>
      <w:r>
        <w:rPr>
          <w:rFonts w:ascii="Times New Roman" w:hAnsi="Times New Roman"/>
          <w:sz w:val="28"/>
          <w:szCs w:val="28"/>
        </w:rPr>
        <w:t>Проект даного регуляторного акта повністю відповідає повноваженням міської ради, передбачених Законом України «Про місцеве самоврядування в Україні», та принципам державної регуляторної політики щодо доцільності, ефективності, прозорості, передбачуваності, збалансованості інтересів з урахуванням громадської думки. Запропонований спосіб вирішення зазначеної проблеми є єдиним з огляду на можливість його виконання та ефективну його реалізацію.</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Затвердження цього регуляторного акта забезпечить досягнення визна-чених цілей та приведе у відповідність до вимог чинного законодавства  України питання стосовно:</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  регламентування діяльності ЦНАПу  та його територіальних підрозді-лів;</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 xml:space="preserve">-   </w:t>
      </w:r>
      <w:r w:rsidRPr="000548E7">
        <w:rPr>
          <w:rFonts w:ascii="Times New Roman" w:hAnsi="Times New Roman"/>
          <w:sz w:val="28"/>
          <w:szCs w:val="28"/>
        </w:rPr>
        <w:t>порядку  організації роботи ЦНАПу, дій адміністраторів  та їх взаємодії із суб'єктами надання адміністративних послуг</w:t>
      </w:r>
      <w:r w:rsidRPr="000548E7">
        <w:rPr>
          <w:rFonts w:ascii="Times New Roman" w:hAnsi="Times New Roman" w:cs="Times New Roman"/>
          <w:sz w:val="28"/>
          <w:szCs w:val="28"/>
        </w:rPr>
        <w:t>.</w:t>
      </w:r>
    </w:p>
    <w:p w:rsidR="000548E7" w:rsidRPr="00684F1B" w:rsidRDefault="000548E7" w:rsidP="0080163D">
      <w:pPr>
        <w:spacing w:after="0" w:line="240" w:lineRule="auto"/>
        <w:jc w:val="both"/>
        <w:rPr>
          <w:rFonts w:ascii="Times New Roman" w:hAnsi="Times New Roman" w:cs="Times New Roman"/>
          <w:szCs w:val="16"/>
        </w:rPr>
      </w:pP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8. Механізми та заходи, які забезпечать розв’язання визначених проблем шляхом прийняття запропонованого регуляторного акта</w:t>
      </w: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8.1.  Механізм дії регуляторного акта</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Механізм дії  регуляторного акта полягає в забезпеченні реалізації заходів з реформування системи надання адміністративних послуг та покращення їх якості.</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Ступінь ефективності регуляторного акта є високою, оскільки при  затвердженні Регламенту ЦНАПу  та його територіальних підрозділів, забезпе-чується   чіткість і урегульованість процесу надання адміністративних послуг, механізм взаємодії   між працівників ЦНАПу,  суб’єктами надання послуг та органами місцевого самоврядування,суб’єктів звернень.</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Регуляторний акт містить норми,  спрямовані на приведення його змісту у відповідність до вимог чинного законодавства  України.</w:t>
      </w: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sz w:val="28"/>
          <w:szCs w:val="28"/>
        </w:rPr>
        <w:tab/>
      </w:r>
      <w:r w:rsidRPr="000548E7">
        <w:rPr>
          <w:rFonts w:ascii="Times New Roman" w:hAnsi="Times New Roman" w:cs="Times New Roman"/>
          <w:b/>
          <w:i/>
          <w:sz w:val="28"/>
          <w:szCs w:val="28"/>
        </w:rPr>
        <w:t>8.2. Організаційні заходи для впровадження  регуляторного акта</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Для впровадження регуляторного акта необхідно забезпечити:</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 інформування громадськості про його зміст та вимоги шляхом оприлюднення в засобах масової інформації, а саме через Криворізьку міську комунальну газету «Червоний гірник» та офіційний веб-сайт виконкому Криворізької  міської ради в мережі Інтернет;</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 проведення відстежень результативності його дії та внесення, у разі необхідності, змін і доповнень.</w:t>
      </w:r>
    </w:p>
    <w:p w:rsidR="000548E7" w:rsidRPr="000548E7" w:rsidRDefault="000548E7" w:rsidP="000548E7">
      <w:pPr>
        <w:spacing w:after="0" w:line="240" w:lineRule="auto"/>
        <w:ind w:firstLine="708"/>
        <w:jc w:val="both"/>
        <w:rPr>
          <w:rFonts w:ascii="Times New Roman" w:hAnsi="Times New Roman" w:cs="Times New Roman"/>
          <w:sz w:val="16"/>
          <w:szCs w:val="16"/>
        </w:rPr>
      </w:pP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9. Обґрунтування можливості досягнення визначених цілей у разі прийняття запропонованого регуляторного акта</w:t>
      </w:r>
    </w:p>
    <w:p w:rsidR="000548E7" w:rsidRPr="000548E7" w:rsidRDefault="000548E7" w:rsidP="000548E7">
      <w:pPr>
        <w:spacing w:after="0" w:line="240" w:lineRule="auto"/>
        <w:ind w:firstLine="708"/>
        <w:jc w:val="both"/>
        <w:rPr>
          <w:rFonts w:ascii="Times New Roman" w:hAnsi="Times New Roman" w:cs="Times New Roman"/>
          <w:b/>
          <w:i/>
          <w:sz w:val="16"/>
          <w:szCs w:val="16"/>
        </w:rPr>
      </w:pP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lastRenderedPageBreak/>
        <w:t xml:space="preserve">Досягнення визначених цілей можливе завдяки ухваленню запропо-нованого регуляторного акта, який містить </w:t>
      </w:r>
      <w:r w:rsidRPr="000548E7">
        <w:rPr>
          <w:rFonts w:ascii="Times New Roman" w:hAnsi="Times New Roman"/>
          <w:sz w:val="28"/>
          <w:szCs w:val="28"/>
        </w:rPr>
        <w:t xml:space="preserve"> Регламент  ЦНАПу</w:t>
      </w:r>
      <w:r w:rsidRPr="000548E7">
        <w:rPr>
          <w:rFonts w:ascii="Times New Roman" w:hAnsi="Times New Roman" w:cs="Times New Roman"/>
          <w:sz w:val="28"/>
          <w:szCs w:val="28"/>
        </w:rPr>
        <w:t xml:space="preserve">   та його тери-торіальних підрозділів.</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За результатами відстеження результативності дії регуляторного акта, якщо такі впливатимуть на неї, до нього будуть уноситися відповідні кори-гування.</w:t>
      </w:r>
    </w:p>
    <w:p w:rsidR="000548E7" w:rsidRPr="0080163D" w:rsidRDefault="000548E7" w:rsidP="000548E7">
      <w:pPr>
        <w:spacing w:after="0" w:line="240" w:lineRule="auto"/>
        <w:jc w:val="both"/>
        <w:rPr>
          <w:rFonts w:ascii="Times New Roman" w:hAnsi="Times New Roman" w:cs="Times New Roman"/>
          <w:sz w:val="16"/>
          <w:szCs w:val="16"/>
        </w:rPr>
      </w:pP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sz w:val="28"/>
          <w:szCs w:val="28"/>
        </w:rPr>
        <w:tab/>
      </w:r>
      <w:r w:rsidRPr="000548E7">
        <w:rPr>
          <w:rFonts w:ascii="Times New Roman" w:hAnsi="Times New Roman" w:cs="Times New Roman"/>
          <w:b/>
          <w:i/>
          <w:sz w:val="28"/>
          <w:szCs w:val="28"/>
        </w:rPr>
        <w:t>10.  Обґрунтування можливості досягнення визначених цілей з най-меншими витратами для суб’єктів господарювання, територіальної громади, органів місцевого самоврядування</w:t>
      </w:r>
    </w:p>
    <w:p w:rsidR="000548E7" w:rsidRPr="000548E7" w:rsidRDefault="000548E7" w:rsidP="000548E7">
      <w:pPr>
        <w:spacing w:after="0" w:line="240" w:lineRule="auto"/>
        <w:jc w:val="both"/>
        <w:rPr>
          <w:rFonts w:ascii="Times New Roman" w:hAnsi="Times New Roman" w:cs="Times New Roman"/>
          <w:b/>
          <w:i/>
          <w:sz w:val="16"/>
          <w:szCs w:val="16"/>
        </w:rPr>
      </w:pP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Упровадження та виконання вимог регуляторного акта  не потребують додаткових витрат коштів з місцевого бюджету та бюджетів усіх рівнів.</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Додаткових витрат суб’єктів надання адміністративних послуг та громадян також не очікується.</w:t>
      </w:r>
    </w:p>
    <w:p w:rsidR="000548E7" w:rsidRPr="000548E7" w:rsidRDefault="000548E7" w:rsidP="000548E7">
      <w:pPr>
        <w:spacing w:after="0" w:line="240" w:lineRule="auto"/>
        <w:jc w:val="both"/>
        <w:rPr>
          <w:rFonts w:ascii="Times New Roman" w:hAnsi="Times New Roman" w:cs="Times New Roman"/>
          <w:sz w:val="16"/>
          <w:szCs w:val="16"/>
        </w:rPr>
      </w:pPr>
      <w:r w:rsidRPr="000548E7">
        <w:rPr>
          <w:rFonts w:ascii="Times New Roman" w:hAnsi="Times New Roman" w:cs="Times New Roman"/>
          <w:sz w:val="28"/>
          <w:szCs w:val="28"/>
        </w:rPr>
        <w:tab/>
        <w:t>Таким чином, поставлені цілі досягаються при виконанні вимог  регуля-торного акта без витрат для суб’єктів господарювання, громадян і держави.</w:t>
      </w:r>
    </w:p>
    <w:p w:rsidR="000548E7" w:rsidRPr="00684F1B" w:rsidRDefault="000548E7" w:rsidP="000548E7">
      <w:pPr>
        <w:spacing w:after="0" w:line="240" w:lineRule="auto"/>
        <w:jc w:val="both"/>
        <w:rPr>
          <w:rFonts w:ascii="Times New Roman" w:hAnsi="Times New Roman" w:cs="Times New Roman"/>
          <w:b/>
          <w:i/>
          <w:sz w:val="20"/>
          <w:szCs w:val="16"/>
        </w:rPr>
      </w:pP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sz w:val="28"/>
          <w:szCs w:val="28"/>
        </w:rPr>
        <w:tab/>
      </w:r>
      <w:r w:rsidRPr="000548E7">
        <w:rPr>
          <w:rFonts w:ascii="Times New Roman" w:hAnsi="Times New Roman" w:cs="Times New Roman"/>
          <w:b/>
          <w:i/>
          <w:sz w:val="28"/>
          <w:szCs w:val="28"/>
        </w:rPr>
        <w:t>11. Обґрунтування щодо вигод, які виникатимуть внаслідок дії запропонованого регуляторного акта, виправдовують відповідні витрати у випадку, якщо витрати та/або вигоди не можуть бути кількісно визначені</w:t>
      </w:r>
    </w:p>
    <w:p w:rsidR="000548E7" w:rsidRPr="000548E7" w:rsidRDefault="000548E7" w:rsidP="000548E7">
      <w:pPr>
        <w:spacing w:after="0" w:line="240" w:lineRule="auto"/>
        <w:jc w:val="both"/>
        <w:rPr>
          <w:rFonts w:ascii="Times New Roman" w:hAnsi="Times New Roman" w:cs="Times New Roman"/>
          <w:b/>
          <w:i/>
          <w:sz w:val="16"/>
          <w:szCs w:val="16"/>
        </w:rPr>
      </w:pPr>
    </w:p>
    <w:p w:rsidR="00684F1B" w:rsidRPr="00CD5DE8" w:rsidRDefault="000548E7" w:rsidP="00CD5DE8">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Ступінь ефективності регуляторного акта є високою, оскільки при зат-верджені Регламенту ЦНАПу  та його територіальних підрозділів  забезпечує-ться  урегульованість процесу взаємодії між адміністраторами, громадянами, суб’єктами надання послуг та органами місцевого самоврядування,  мінімізую-ться  корупційні ризики.</w:t>
      </w:r>
    </w:p>
    <w:p w:rsidR="00684F1B" w:rsidRPr="0080163D" w:rsidRDefault="00684F1B" w:rsidP="000548E7">
      <w:pPr>
        <w:spacing w:after="0" w:line="240" w:lineRule="auto"/>
        <w:jc w:val="both"/>
        <w:rPr>
          <w:rFonts w:ascii="Times New Roman" w:hAnsi="Times New Roman" w:cs="Times New Roman"/>
          <w:sz w:val="16"/>
          <w:szCs w:val="16"/>
        </w:rPr>
      </w:pP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b/>
          <w:i/>
          <w:sz w:val="28"/>
          <w:szCs w:val="28"/>
        </w:rPr>
        <w:tab/>
        <w:t>12. Оцінка можливості впровадження та виконання вимог регуляторного акта залежно від ресурсів, якими розпоряджаються органи державної влади, місцевого самоврядування, суб’єкти господарювання, які повинні впроваджувати та виконувати їх</w:t>
      </w:r>
    </w:p>
    <w:p w:rsidR="000548E7" w:rsidRPr="000548E7" w:rsidRDefault="000548E7" w:rsidP="000548E7">
      <w:pPr>
        <w:spacing w:after="0" w:line="240" w:lineRule="auto"/>
        <w:jc w:val="both"/>
        <w:rPr>
          <w:rFonts w:ascii="Times New Roman" w:hAnsi="Times New Roman" w:cs="Times New Roman"/>
          <w:b/>
          <w:i/>
          <w:sz w:val="16"/>
          <w:szCs w:val="16"/>
        </w:rPr>
      </w:pP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Упровадження та виконання вимог регуляторного акта не залежить від ресурсів органів місцевого самоврядування, суб’єктів надання  адміністра-тивних послуг, окрім заходів, необхідних для здійснення владних повноважень, наданих відповідно до вимог нормативно-правових актів України.</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xml:space="preserve">Згідно із Законами України «Про адміністративні послуги», «Про дозві-льну систему у сфері господарської діяльності», рішеннями  міської ради від 24.04.2013 №1900 «Про затвердження Положення про Центр надання адміністративних послуг «Муніципальний центр послуг м. Кривого Рогу» та регламентування роботи органів місцевого самоврядування м. Кривого Рогу щодо надання адміністративних послуг», зі змінами, 29.07.2014 №2808 «Про затвердження Переліку адміністративних послуг, що надаються через Центр надання адміністративних послуг «Муніципальний центр послуг м. Кривого Рогу» та 31.03.2014 №2592 «Про затвердження Регламенту Центру надання адміністративних послуг «Муніципальний центр послуг м. Кривого Рогу»  та з урахуванням конструктивних пропозицій громадськості у виконкомі міської </w:t>
      </w:r>
      <w:r w:rsidRPr="000548E7">
        <w:rPr>
          <w:rFonts w:ascii="Times New Roman" w:hAnsi="Times New Roman" w:cs="Times New Roman"/>
          <w:sz w:val="28"/>
          <w:szCs w:val="28"/>
        </w:rPr>
        <w:lastRenderedPageBreak/>
        <w:t>ради проводяться  заходи організаційного характеру, кадрового забезпечення питань реформування системи надання адміністративних послуг.</w:t>
      </w:r>
    </w:p>
    <w:p w:rsidR="000548E7" w:rsidRPr="000548E7" w:rsidRDefault="000548E7" w:rsidP="000548E7">
      <w:pPr>
        <w:spacing w:after="0" w:line="240" w:lineRule="auto"/>
        <w:jc w:val="both"/>
        <w:rPr>
          <w:rFonts w:ascii="Times New Roman" w:hAnsi="Times New Roman" w:cs="Times New Roman"/>
          <w:sz w:val="16"/>
          <w:szCs w:val="16"/>
        </w:rPr>
      </w:pP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sz w:val="28"/>
          <w:szCs w:val="28"/>
        </w:rPr>
        <w:tab/>
      </w:r>
      <w:r w:rsidRPr="000548E7">
        <w:rPr>
          <w:rFonts w:ascii="Times New Roman" w:hAnsi="Times New Roman" w:cs="Times New Roman"/>
          <w:b/>
          <w:i/>
          <w:sz w:val="28"/>
          <w:szCs w:val="28"/>
        </w:rPr>
        <w:t>13. Оцінка ризику впливу зовнішніх чинників на дію запропонованого регуляторного акта</w:t>
      </w:r>
    </w:p>
    <w:p w:rsidR="000548E7" w:rsidRPr="000548E7" w:rsidRDefault="000548E7" w:rsidP="000548E7">
      <w:pPr>
        <w:spacing w:after="0" w:line="240" w:lineRule="auto"/>
        <w:jc w:val="both"/>
        <w:rPr>
          <w:rFonts w:ascii="Times New Roman" w:hAnsi="Times New Roman" w:cs="Times New Roman"/>
          <w:b/>
          <w:i/>
          <w:sz w:val="16"/>
          <w:szCs w:val="16"/>
        </w:rPr>
      </w:pP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Існують ризики впливу зовнішніх чинників на дію регуляторного акта, а саме: зміни до чинних нормативно-правових актів, що регулюють суспільні відносини у сфері надання адміністративних послуг.</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При унесенні змін до чинного законодавства України та за результатами відстеження результативності дії запропонованого регуляторного акта, якщо такі впливатимуть на неї, до нього будуть уноситися відповідні коригування.</w:t>
      </w:r>
    </w:p>
    <w:p w:rsidR="000548E7" w:rsidRPr="000548E7" w:rsidRDefault="000548E7" w:rsidP="000548E7">
      <w:pPr>
        <w:spacing w:after="0" w:line="240" w:lineRule="auto"/>
        <w:jc w:val="both"/>
        <w:rPr>
          <w:rFonts w:ascii="Times New Roman" w:hAnsi="Times New Roman" w:cs="Times New Roman"/>
          <w:sz w:val="16"/>
          <w:szCs w:val="16"/>
        </w:rPr>
      </w:pPr>
    </w:p>
    <w:p w:rsidR="0080163D" w:rsidRDefault="000548E7" w:rsidP="0080163D">
      <w:pPr>
        <w:spacing w:after="0" w:line="240" w:lineRule="auto"/>
        <w:jc w:val="both"/>
        <w:rPr>
          <w:rFonts w:ascii="Times New Roman" w:hAnsi="Times New Roman" w:cs="Times New Roman"/>
          <w:b/>
          <w:i/>
          <w:sz w:val="28"/>
          <w:szCs w:val="28"/>
        </w:rPr>
      </w:pPr>
      <w:r w:rsidRPr="000548E7">
        <w:rPr>
          <w:rFonts w:ascii="Times New Roman" w:hAnsi="Times New Roman" w:cs="Times New Roman"/>
          <w:sz w:val="28"/>
          <w:szCs w:val="28"/>
        </w:rPr>
        <w:tab/>
      </w:r>
      <w:r w:rsidRPr="000548E7">
        <w:rPr>
          <w:rFonts w:ascii="Times New Roman" w:hAnsi="Times New Roman" w:cs="Times New Roman"/>
          <w:b/>
          <w:i/>
          <w:sz w:val="28"/>
          <w:szCs w:val="28"/>
        </w:rPr>
        <w:t>14. Обґрунтування  запропонованого терміну дії регуляторного акта</w:t>
      </w:r>
    </w:p>
    <w:p w:rsidR="00684F1B" w:rsidRPr="00CD5DE8" w:rsidRDefault="00684F1B" w:rsidP="0080163D">
      <w:pPr>
        <w:spacing w:after="0" w:line="240" w:lineRule="auto"/>
        <w:jc w:val="both"/>
        <w:rPr>
          <w:rFonts w:ascii="Times New Roman" w:hAnsi="Times New Roman" w:cs="Times New Roman"/>
          <w:b/>
          <w:i/>
          <w:sz w:val="16"/>
          <w:szCs w:val="16"/>
        </w:rPr>
      </w:pPr>
    </w:p>
    <w:p w:rsidR="000548E7" w:rsidRPr="0080163D" w:rsidRDefault="000548E7" w:rsidP="0080163D">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sz w:val="28"/>
          <w:szCs w:val="28"/>
        </w:rPr>
        <w:t xml:space="preserve">Термін дії запропонованого регуляторного акта не встановлюється. Він запроваджується до моменту настання факторів, які можуть суттєво вплинути на  зміст акта або на його цілі. </w:t>
      </w:r>
    </w:p>
    <w:p w:rsidR="000548E7" w:rsidRPr="00DD1DB1" w:rsidRDefault="000548E7" w:rsidP="000548E7">
      <w:pPr>
        <w:spacing w:after="0" w:line="240" w:lineRule="auto"/>
        <w:jc w:val="both"/>
        <w:rPr>
          <w:rFonts w:ascii="Times New Roman" w:hAnsi="Times New Roman" w:cs="Times New Roman"/>
          <w:sz w:val="16"/>
          <w:szCs w:val="16"/>
        </w:rPr>
      </w:pPr>
    </w:p>
    <w:p w:rsidR="000548E7" w:rsidRPr="000548E7" w:rsidRDefault="000548E7" w:rsidP="000548E7">
      <w:pPr>
        <w:spacing w:after="0" w:line="240" w:lineRule="auto"/>
        <w:jc w:val="both"/>
        <w:rPr>
          <w:rFonts w:ascii="Times New Roman" w:hAnsi="Times New Roman" w:cs="Times New Roman"/>
          <w:b/>
          <w:i/>
          <w:sz w:val="28"/>
          <w:szCs w:val="28"/>
        </w:rPr>
      </w:pPr>
      <w:r w:rsidRPr="000548E7">
        <w:rPr>
          <w:rFonts w:ascii="Times New Roman" w:hAnsi="Times New Roman" w:cs="Times New Roman"/>
          <w:b/>
          <w:i/>
          <w:sz w:val="28"/>
          <w:szCs w:val="28"/>
        </w:rPr>
        <w:tab/>
        <w:t>15. Визначення показників результативності дії регуляторного акта</w:t>
      </w:r>
    </w:p>
    <w:p w:rsidR="000548E7" w:rsidRPr="00CD5DE8" w:rsidRDefault="000548E7" w:rsidP="000548E7">
      <w:pPr>
        <w:spacing w:after="0" w:line="240" w:lineRule="auto"/>
        <w:jc w:val="both"/>
        <w:rPr>
          <w:rFonts w:ascii="Times New Roman" w:hAnsi="Times New Roman" w:cs="Times New Roman"/>
          <w:b/>
          <w:i/>
          <w:sz w:val="16"/>
          <w:szCs w:val="16"/>
        </w:rPr>
      </w:pPr>
    </w:p>
    <w:p w:rsidR="00684F1B" w:rsidRPr="000548E7" w:rsidRDefault="00684F1B" w:rsidP="00684F1B">
      <w:pPr>
        <w:spacing w:after="0" w:line="240" w:lineRule="auto"/>
        <w:ind w:firstLine="708"/>
        <w:jc w:val="both"/>
        <w:rPr>
          <w:rFonts w:ascii="Times New Roman" w:hAnsi="Times New Roman" w:cs="Times New Roman"/>
          <w:b/>
          <w:i/>
          <w:sz w:val="16"/>
          <w:szCs w:val="16"/>
        </w:rPr>
      </w:pPr>
      <w:r>
        <w:rPr>
          <w:rFonts w:ascii="Times New Roman" w:hAnsi="Times New Roman"/>
          <w:sz w:val="28"/>
          <w:szCs w:val="28"/>
        </w:rPr>
        <w:t>Відповідно до частини 5 статті 13 Закону України «Про засади державної регуляторної політики у сфері господарської діяльності» рівень поінформованості громадян з основних положень рішення визначається чисельністю осіб, які ознайомляться з ним. Джерелом інформації є: Криворізька міська комунальна газета «Червоний гірник», офіційні веб-сторінки виконкому міської ради в мережі Інтернет (</w:t>
      </w:r>
      <w:hyperlink r:id="rId19" w:history="1">
        <w:r>
          <w:rPr>
            <w:rStyle w:val="a6"/>
            <w:rFonts w:ascii="Times New Roman" w:hAnsi="Times New Roman"/>
            <w:sz w:val="28"/>
            <w:szCs w:val="28"/>
            <w:lang w:val="en-US"/>
          </w:rPr>
          <w:t>www</w:t>
        </w:r>
        <w:r>
          <w:rPr>
            <w:rStyle w:val="a6"/>
            <w:rFonts w:ascii="Times New Roman" w:hAnsi="Times New Roman"/>
            <w:sz w:val="28"/>
            <w:szCs w:val="28"/>
          </w:rPr>
          <w:t>.</w:t>
        </w:r>
        <w:r>
          <w:rPr>
            <w:rStyle w:val="a6"/>
            <w:rFonts w:ascii="Times New Roman" w:hAnsi="Times New Roman"/>
            <w:sz w:val="28"/>
            <w:szCs w:val="28"/>
            <w:lang w:val="en-US"/>
          </w:rPr>
          <w:t>kryvyirih</w:t>
        </w:r>
        <w:r>
          <w:rPr>
            <w:rStyle w:val="a6"/>
            <w:rFonts w:ascii="Times New Roman" w:hAnsi="Times New Roman"/>
            <w:sz w:val="28"/>
            <w:szCs w:val="28"/>
          </w:rPr>
          <w:t>.</w:t>
        </w:r>
        <w:r>
          <w:rPr>
            <w:rStyle w:val="a6"/>
            <w:rFonts w:ascii="Times New Roman" w:hAnsi="Times New Roman"/>
            <w:sz w:val="28"/>
            <w:szCs w:val="28"/>
            <w:lang w:val="en-US"/>
          </w:rPr>
          <w:t>dp</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 xml:space="preserve">), підрозділ «Регуляторна політика» розділу «Законодавство» та виконкомів районних у місті рад Дзержинської, Довгинцівської, Жовтневої, Інгулецької, Саксаганської, Тернівської, Центрально-Міської: </w:t>
      </w:r>
      <w:hyperlink r:id="rId20" w:history="1">
        <w:r>
          <w:rPr>
            <w:rStyle w:val="a6"/>
            <w:rFonts w:ascii="Times New Roman" w:hAnsi="Times New Roman"/>
            <w:sz w:val="28"/>
            <w:szCs w:val="28"/>
            <w:lang w:val="en-US"/>
          </w:rPr>
          <w:t>dzr</w:t>
        </w:r>
        <w:r>
          <w:rPr>
            <w:rStyle w:val="a6"/>
            <w:rFonts w:ascii="Times New Roman" w:hAnsi="Times New Roman"/>
            <w:sz w:val="28"/>
            <w:szCs w:val="28"/>
          </w:rPr>
          <w:t>_</w:t>
        </w:r>
        <w:r>
          <w:rPr>
            <w:rStyle w:val="a6"/>
            <w:rFonts w:ascii="Times New Roman" w:hAnsi="Times New Roman"/>
            <w:sz w:val="28"/>
            <w:szCs w:val="28"/>
            <w:lang w:val="en-US"/>
          </w:rPr>
          <w:t>vk</w:t>
        </w:r>
        <w:r>
          <w:rPr>
            <w:rStyle w:val="a6"/>
            <w:rFonts w:ascii="Times New Roman" w:hAnsi="Times New Roman"/>
            <w:sz w:val="28"/>
            <w:szCs w:val="28"/>
          </w:rPr>
          <w:t>@</w:t>
        </w:r>
        <w:r>
          <w:rPr>
            <w:rStyle w:val="a6"/>
            <w:rFonts w:ascii="Times New Roman" w:hAnsi="Times New Roman"/>
            <w:sz w:val="28"/>
            <w:szCs w:val="28"/>
            <w:lang w:val="en-US"/>
          </w:rPr>
          <w:t>ukrpost</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 xml:space="preserve">, </w:t>
      </w:r>
      <w:hyperlink r:id="rId21" w:history="1">
        <w:r>
          <w:rPr>
            <w:rStyle w:val="a6"/>
            <w:rFonts w:ascii="Times New Roman" w:hAnsi="Times New Roman"/>
            <w:sz w:val="28"/>
            <w:szCs w:val="28"/>
            <w:lang w:val="en-US"/>
          </w:rPr>
          <w:t>djg</w:t>
        </w:r>
        <w:r>
          <w:rPr>
            <w:rStyle w:val="a6"/>
            <w:rFonts w:ascii="Times New Roman" w:hAnsi="Times New Roman"/>
            <w:sz w:val="28"/>
            <w:szCs w:val="28"/>
          </w:rPr>
          <w:t>_</w:t>
        </w:r>
        <w:r>
          <w:rPr>
            <w:rStyle w:val="a6"/>
            <w:rFonts w:ascii="Times New Roman" w:hAnsi="Times New Roman"/>
            <w:sz w:val="28"/>
            <w:szCs w:val="28"/>
            <w:lang w:val="en-US"/>
          </w:rPr>
          <w:t>vk</w:t>
        </w:r>
        <w:r>
          <w:rPr>
            <w:rStyle w:val="a6"/>
            <w:rFonts w:ascii="Times New Roman" w:hAnsi="Times New Roman"/>
            <w:sz w:val="28"/>
            <w:szCs w:val="28"/>
          </w:rPr>
          <w:t>@</w:t>
        </w:r>
        <w:r>
          <w:rPr>
            <w:rStyle w:val="a6"/>
            <w:rFonts w:ascii="Times New Roman" w:hAnsi="Times New Roman"/>
            <w:sz w:val="28"/>
            <w:szCs w:val="28"/>
            <w:lang w:val="en-US"/>
          </w:rPr>
          <w:t>riad</w:t>
        </w:r>
        <w:r>
          <w:rPr>
            <w:rStyle w:val="a6"/>
            <w:rFonts w:ascii="Times New Roman" w:hAnsi="Times New Roman"/>
            <w:sz w:val="28"/>
            <w:szCs w:val="28"/>
          </w:rPr>
          <w:t>.</w:t>
        </w:r>
        <w:r>
          <w:rPr>
            <w:rStyle w:val="a6"/>
            <w:rFonts w:ascii="Times New Roman" w:hAnsi="Times New Roman"/>
            <w:sz w:val="28"/>
            <w:szCs w:val="28"/>
            <w:lang w:val="en-US"/>
          </w:rPr>
          <w:t>com</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 xml:space="preserve">, </w:t>
      </w:r>
      <w:hyperlink r:id="rId22" w:history="1">
        <w:r>
          <w:rPr>
            <w:rStyle w:val="a6"/>
            <w:rFonts w:ascii="Times New Roman" w:hAnsi="Times New Roman"/>
            <w:sz w:val="28"/>
            <w:szCs w:val="28"/>
            <w:lang w:val="en-US"/>
          </w:rPr>
          <w:t>zhv</w:t>
        </w:r>
        <w:r>
          <w:rPr>
            <w:rStyle w:val="a6"/>
            <w:rFonts w:ascii="Times New Roman" w:hAnsi="Times New Roman"/>
            <w:sz w:val="28"/>
            <w:szCs w:val="28"/>
          </w:rPr>
          <w:t>_</w:t>
        </w:r>
        <w:r>
          <w:rPr>
            <w:rStyle w:val="a6"/>
            <w:rFonts w:ascii="Times New Roman" w:hAnsi="Times New Roman"/>
            <w:sz w:val="28"/>
            <w:szCs w:val="28"/>
            <w:lang w:val="en-US"/>
          </w:rPr>
          <w:t>vk</w:t>
        </w:r>
        <w:r>
          <w:rPr>
            <w:rStyle w:val="a6"/>
            <w:rFonts w:ascii="Times New Roman" w:hAnsi="Times New Roman"/>
            <w:sz w:val="28"/>
            <w:szCs w:val="28"/>
          </w:rPr>
          <w:t>@</w:t>
        </w:r>
        <w:r>
          <w:rPr>
            <w:rStyle w:val="a6"/>
            <w:rFonts w:ascii="Times New Roman" w:hAnsi="Times New Roman"/>
            <w:sz w:val="28"/>
            <w:szCs w:val="28"/>
            <w:lang w:val="en-US"/>
          </w:rPr>
          <w:t>ukrpost</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 xml:space="preserve">, </w:t>
      </w:r>
      <w:hyperlink r:id="rId23" w:history="1">
        <w:r>
          <w:rPr>
            <w:rStyle w:val="a6"/>
            <w:rFonts w:ascii="Times New Roman" w:hAnsi="Times New Roman"/>
            <w:sz w:val="28"/>
            <w:szCs w:val="28"/>
            <w:lang w:val="en-US"/>
          </w:rPr>
          <w:t>ing</w:t>
        </w:r>
        <w:r>
          <w:rPr>
            <w:rStyle w:val="a6"/>
            <w:rFonts w:ascii="Times New Roman" w:hAnsi="Times New Roman"/>
            <w:sz w:val="28"/>
            <w:szCs w:val="28"/>
          </w:rPr>
          <w:t>.</w:t>
        </w:r>
        <w:r>
          <w:rPr>
            <w:rStyle w:val="a6"/>
            <w:rFonts w:ascii="Times New Roman" w:hAnsi="Times New Roman"/>
            <w:sz w:val="28"/>
            <w:szCs w:val="28"/>
            <w:lang w:val="en-US"/>
          </w:rPr>
          <w:t>zagall</w:t>
        </w:r>
        <w:r>
          <w:rPr>
            <w:rStyle w:val="a6"/>
            <w:rFonts w:ascii="Times New Roman" w:hAnsi="Times New Roman"/>
            <w:sz w:val="28"/>
            <w:szCs w:val="28"/>
          </w:rPr>
          <w:t>04@</w:t>
        </w:r>
        <w:r>
          <w:rPr>
            <w:rStyle w:val="a6"/>
            <w:rFonts w:ascii="Times New Roman" w:hAnsi="Times New Roman"/>
            <w:sz w:val="28"/>
            <w:szCs w:val="28"/>
            <w:lang w:val="en-US"/>
          </w:rPr>
          <w:t>ukr</w:t>
        </w:r>
        <w:r>
          <w:rPr>
            <w:rStyle w:val="a6"/>
            <w:rFonts w:ascii="Times New Roman" w:hAnsi="Times New Roman"/>
            <w:sz w:val="28"/>
            <w:szCs w:val="28"/>
          </w:rPr>
          <w:t>.</w:t>
        </w:r>
        <w:r>
          <w:rPr>
            <w:rStyle w:val="a6"/>
            <w:rFonts w:ascii="Times New Roman" w:hAnsi="Times New Roman"/>
            <w:sz w:val="28"/>
            <w:szCs w:val="28"/>
            <w:lang w:val="en-US"/>
          </w:rPr>
          <w:t>net</w:t>
        </w:r>
      </w:hyperlink>
      <w:r>
        <w:rPr>
          <w:rFonts w:ascii="Times New Roman" w:hAnsi="Times New Roman"/>
          <w:sz w:val="28"/>
          <w:szCs w:val="28"/>
        </w:rPr>
        <w:t xml:space="preserve">, </w:t>
      </w:r>
      <w:hyperlink r:id="rId24" w:history="1">
        <w:r>
          <w:rPr>
            <w:rStyle w:val="a6"/>
            <w:rFonts w:ascii="Times New Roman" w:hAnsi="Times New Roman"/>
            <w:sz w:val="28"/>
            <w:szCs w:val="28"/>
            <w:lang w:val="en-US"/>
          </w:rPr>
          <w:t>saks</w:t>
        </w:r>
        <w:r>
          <w:rPr>
            <w:rStyle w:val="a6"/>
            <w:rFonts w:ascii="Times New Roman" w:hAnsi="Times New Roman"/>
            <w:sz w:val="28"/>
            <w:szCs w:val="28"/>
          </w:rPr>
          <w:t>1242@</w:t>
        </w:r>
        <w:r>
          <w:rPr>
            <w:rStyle w:val="a6"/>
            <w:rFonts w:ascii="Times New Roman" w:hAnsi="Times New Roman"/>
            <w:sz w:val="28"/>
            <w:szCs w:val="28"/>
            <w:lang w:val="en-US"/>
          </w:rPr>
          <w:t>ukrpost</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 xml:space="preserve">, </w:t>
      </w:r>
      <w:hyperlink r:id="rId25" w:history="1">
        <w:r>
          <w:rPr>
            <w:rStyle w:val="a6"/>
            <w:rFonts w:ascii="Times New Roman" w:hAnsi="Times New Roman"/>
            <w:sz w:val="28"/>
            <w:szCs w:val="28"/>
            <w:lang w:val="en-US"/>
          </w:rPr>
          <w:t>trn</w:t>
        </w:r>
        <w:r>
          <w:rPr>
            <w:rStyle w:val="a6"/>
            <w:rFonts w:ascii="Times New Roman" w:hAnsi="Times New Roman"/>
            <w:sz w:val="28"/>
            <w:szCs w:val="28"/>
          </w:rPr>
          <w:t>_</w:t>
        </w:r>
        <w:r>
          <w:rPr>
            <w:rStyle w:val="a6"/>
            <w:rFonts w:ascii="Times New Roman" w:hAnsi="Times New Roman"/>
            <w:sz w:val="28"/>
            <w:szCs w:val="28"/>
            <w:lang w:val="en-US"/>
          </w:rPr>
          <w:t>vk</w:t>
        </w:r>
        <w:r>
          <w:rPr>
            <w:rStyle w:val="a6"/>
            <w:rFonts w:ascii="Times New Roman" w:hAnsi="Times New Roman"/>
            <w:sz w:val="28"/>
            <w:szCs w:val="28"/>
          </w:rPr>
          <w:t>1@</w:t>
        </w:r>
        <w:r>
          <w:rPr>
            <w:rStyle w:val="a6"/>
            <w:rFonts w:ascii="Times New Roman" w:hAnsi="Times New Roman"/>
            <w:sz w:val="28"/>
            <w:szCs w:val="28"/>
            <w:lang w:val="en-US"/>
          </w:rPr>
          <w:t>ukrpodt</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 xml:space="preserve">, </w:t>
      </w:r>
      <w:hyperlink r:id="rId26" w:history="1">
        <w:r>
          <w:rPr>
            <w:rStyle w:val="a6"/>
            <w:rFonts w:ascii="Times New Roman" w:hAnsi="Times New Roman"/>
            <w:sz w:val="28"/>
            <w:szCs w:val="28"/>
            <w:lang w:val="en-US"/>
          </w:rPr>
          <w:t>cg</w:t>
        </w:r>
        <w:r>
          <w:rPr>
            <w:rStyle w:val="a6"/>
            <w:rFonts w:ascii="Times New Roman" w:hAnsi="Times New Roman"/>
            <w:sz w:val="28"/>
            <w:szCs w:val="28"/>
          </w:rPr>
          <w:t>-</w:t>
        </w:r>
        <w:r>
          <w:rPr>
            <w:rStyle w:val="a6"/>
            <w:rFonts w:ascii="Times New Roman" w:hAnsi="Times New Roman"/>
            <w:sz w:val="28"/>
            <w:szCs w:val="28"/>
            <w:lang w:val="en-US"/>
          </w:rPr>
          <w:t>ispolkom</w:t>
        </w:r>
        <w:r>
          <w:rPr>
            <w:rStyle w:val="a6"/>
            <w:rFonts w:ascii="Times New Roman" w:hAnsi="Times New Roman"/>
            <w:sz w:val="28"/>
            <w:szCs w:val="28"/>
          </w:rPr>
          <w:t>-</w:t>
        </w:r>
        <w:r>
          <w:rPr>
            <w:rStyle w:val="a6"/>
            <w:rFonts w:ascii="Times New Roman" w:hAnsi="Times New Roman"/>
            <w:sz w:val="28"/>
            <w:szCs w:val="28"/>
            <w:lang w:val="en-US"/>
          </w:rPr>
          <w:t>zag</w:t>
        </w:r>
        <w:r>
          <w:rPr>
            <w:rStyle w:val="a6"/>
            <w:rFonts w:ascii="Times New Roman" w:hAnsi="Times New Roman"/>
            <w:sz w:val="28"/>
            <w:szCs w:val="28"/>
          </w:rPr>
          <w:t>@</w:t>
        </w:r>
        <w:r>
          <w:rPr>
            <w:rStyle w:val="a6"/>
            <w:rFonts w:ascii="Times New Roman" w:hAnsi="Times New Roman"/>
            <w:sz w:val="28"/>
            <w:szCs w:val="28"/>
            <w:lang w:val="en-US"/>
          </w:rPr>
          <w:t>mg</w:t>
        </w:r>
        <w:r>
          <w:rPr>
            <w:rStyle w:val="a6"/>
            <w:rFonts w:ascii="Times New Roman" w:hAnsi="Times New Roman"/>
            <w:sz w:val="28"/>
            <w:szCs w:val="28"/>
          </w:rPr>
          <w:t>.</w:t>
        </w:r>
        <w:r>
          <w:rPr>
            <w:rStyle w:val="a6"/>
            <w:rFonts w:ascii="Times New Roman" w:hAnsi="Times New Roman"/>
            <w:sz w:val="28"/>
            <w:szCs w:val="28"/>
            <w:lang w:val="en-US"/>
          </w:rPr>
          <w:t>dp</w:t>
        </w:r>
        <w:r>
          <w:rPr>
            <w:rStyle w:val="a6"/>
            <w:rFonts w:ascii="Times New Roman" w:hAnsi="Times New Roman"/>
            <w:sz w:val="28"/>
            <w:szCs w:val="28"/>
          </w:rPr>
          <w:t>.</w:t>
        </w:r>
        <w:r>
          <w:rPr>
            <w:rStyle w:val="a6"/>
            <w:rFonts w:ascii="Times New Roman" w:hAnsi="Times New Roman"/>
            <w:sz w:val="28"/>
            <w:szCs w:val="28"/>
            <w:lang w:val="en-US"/>
          </w:rPr>
          <w:t>ua</w:t>
        </w:r>
      </w:hyperlink>
      <w:r>
        <w:rPr>
          <w:rFonts w:ascii="Times New Roman" w:hAnsi="Times New Roman"/>
          <w:sz w:val="28"/>
          <w:szCs w:val="28"/>
        </w:rPr>
        <w:t>.</w:t>
      </w:r>
    </w:p>
    <w:p w:rsidR="000548E7" w:rsidRPr="000548E7" w:rsidRDefault="000548E7" w:rsidP="000548E7">
      <w:pPr>
        <w:tabs>
          <w:tab w:val="left" w:pos="709"/>
        </w:tabs>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Головними показниками результативності дії запропонованого регу-ляторного акта є такі якісні показники:</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побудова ефективної системи надання адміністративних послуг орга-нами місцевого самоврядування;</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уникнення корупційних загроз;</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забезпечення захисту прав споживачів-замовників послуг;</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скорочення витрат часу замовників послуг.</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Крім того, показниками результативності дії запропонованого регуля-торного акта є кількісні показники:</w:t>
      </w:r>
    </w:p>
    <w:p w:rsidR="000548E7" w:rsidRPr="000548E7" w:rsidRDefault="000548E7" w:rsidP="000548E7">
      <w:pPr>
        <w:tabs>
          <w:tab w:val="left" w:pos="709"/>
          <w:tab w:val="left" w:pos="851"/>
          <w:tab w:val="left" w:pos="993"/>
          <w:tab w:val="left" w:pos="1701"/>
        </w:tabs>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звернень одержувачів адміністративних послуг – суб’єктів господа-рювання, громадян;</w:t>
      </w:r>
    </w:p>
    <w:p w:rsidR="000548E7" w:rsidRPr="000548E7" w:rsidRDefault="000548E7" w:rsidP="000548E7">
      <w:pPr>
        <w:spacing w:after="0" w:line="240" w:lineRule="auto"/>
        <w:jc w:val="both"/>
        <w:rPr>
          <w:rFonts w:ascii="Times New Roman" w:hAnsi="Times New Roman" w:cs="Times New Roman"/>
          <w:sz w:val="28"/>
          <w:szCs w:val="28"/>
        </w:rPr>
      </w:pPr>
      <w:r w:rsidRPr="000548E7">
        <w:rPr>
          <w:rFonts w:ascii="Times New Roman" w:hAnsi="Times New Roman" w:cs="Times New Roman"/>
          <w:sz w:val="28"/>
          <w:szCs w:val="28"/>
        </w:rPr>
        <w:tab/>
        <w:t>- наданих адміністративних послуг.</w:t>
      </w:r>
    </w:p>
    <w:p w:rsidR="000548E7" w:rsidRPr="00DD1DB1" w:rsidRDefault="000548E7" w:rsidP="000548E7">
      <w:pPr>
        <w:spacing w:after="0" w:line="240" w:lineRule="auto"/>
        <w:ind w:firstLine="708"/>
        <w:jc w:val="both"/>
        <w:rPr>
          <w:rFonts w:ascii="Times New Roman" w:hAnsi="Times New Roman" w:cs="Times New Roman"/>
          <w:sz w:val="16"/>
          <w:szCs w:val="16"/>
        </w:rPr>
      </w:pPr>
    </w:p>
    <w:p w:rsidR="000548E7" w:rsidRPr="000548E7" w:rsidRDefault="000548E7" w:rsidP="000548E7">
      <w:pPr>
        <w:spacing w:after="0" w:line="240" w:lineRule="auto"/>
        <w:ind w:firstLine="708"/>
        <w:jc w:val="both"/>
        <w:rPr>
          <w:rFonts w:ascii="Times New Roman" w:hAnsi="Times New Roman" w:cs="Times New Roman"/>
          <w:b/>
          <w:i/>
          <w:sz w:val="28"/>
          <w:szCs w:val="28"/>
        </w:rPr>
      </w:pPr>
      <w:r w:rsidRPr="000548E7">
        <w:rPr>
          <w:rFonts w:ascii="Times New Roman" w:hAnsi="Times New Roman" w:cs="Times New Roman"/>
          <w:b/>
          <w:i/>
          <w:sz w:val="28"/>
          <w:szCs w:val="28"/>
        </w:rPr>
        <w:t>16. Визначення заходів, за допомогою яких буде здійснюватися від-стеження результативності дії регуляторного акта в разі його прийняття</w:t>
      </w:r>
    </w:p>
    <w:p w:rsidR="000548E7" w:rsidRPr="000548E7" w:rsidRDefault="000548E7" w:rsidP="000548E7">
      <w:pPr>
        <w:spacing w:after="0" w:line="240" w:lineRule="auto"/>
        <w:ind w:firstLine="708"/>
        <w:jc w:val="both"/>
        <w:rPr>
          <w:rFonts w:ascii="Times New Roman" w:hAnsi="Times New Roman" w:cs="Times New Roman"/>
          <w:b/>
          <w:i/>
          <w:sz w:val="16"/>
          <w:szCs w:val="16"/>
        </w:rPr>
      </w:pP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Результативність дії регуляторного акта буде відстежуватися відділом дозвільно-погоджувальних процедур виконкому міської ради.</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lastRenderedPageBreak/>
        <w:t xml:space="preserve">Базове відстеження результативності дії рішення буде здійснено через шість місяців після набуття ним чинності. Повторне – планується провести через рік, за результатами дії якого можна буде зробити порівняльний аналіз. </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Періодичні відстеження – раз на кожні наступні три роки, починаючи з дня закінчення заходів щодо повторного відстеження результативності дії рішення.</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У разі виявлення неврегульованих  проблемних питань, вони будуть усунені шляхом унесення  відповідних змін до регуляторного акта.</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Аналіз регуляторного акта розроблено на виконання вимог статті 8 Закону України «Про засади державної регуляторної політики у сфері господарської діяльності».</w:t>
      </w:r>
    </w:p>
    <w:p w:rsidR="000548E7" w:rsidRPr="000548E7" w:rsidRDefault="000548E7" w:rsidP="000548E7">
      <w:pPr>
        <w:spacing w:after="0" w:line="240" w:lineRule="auto"/>
        <w:ind w:firstLine="708"/>
        <w:jc w:val="both"/>
        <w:rPr>
          <w:rFonts w:ascii="Times New Roman" w:hAnsi="Times New Roman" w:cs="Times New Roman"/>
          <w:sz w:val="28"/>
          <w:szCs w:val="28"/>
        </w:rPr>
      </w:pPr>
      <w:r w:rsidRPr="000548E7">
        <w:rPr>
          <w:rFonts w:ascii="Times New Roman" w:hAnsi="Times New Roman" w:cs="Times New Roman"/>
          <w:sz w:val="28"/>
          <w:szCs w:val="28"/>
        </w:rPr>
        <w:t>За результатами проведення відстеження розробником готується звіт про результативність його дії та оприлюднюється на офіційному веб-сайті викон-кому Криворізької міської ради в мережі Інтернет та/або в Криворізькій міській комунальній газеті «Червоний гірник».</w:t>
      </w:r>
    </w:p>
    <w:p w:rsidR="00691BD7" w:rsidRPr="00691BD7" w:rsidRDefault="00691BD7" w:rsidP="00691BD7">
      <w:pPr>
        <w:spacing w:after="0" w:line="240" w:lineRule="auto"/>
        <w:ind w:firstLine="708"/>
        <w:jc w:val="both"/>
        <w:rPr>
          <w:rFonts w:ascii="Times New Roman" w:hAnsi="Times New Roman" w:cs="Times New Roman"/>
          <w:b/>
          <w:i/>
          <w:sz w:val="28"/>
          <w:szCs w:val="28"/>
        </w:rPr>
      </w:pPr>
      <w:r w:rsidRPr="00691BD7">
        <w:rPr>
          <w:rFonts w:ascii="Times New Roman" w:hAnsi="Times New Roman" w:cs="Times New Roman"/>
          <w:b/>
          <w:i/>
          <w:sz w:val="28"/>
          <w:szCs w:val="28"/>
        </w:rPr>
        <w:t>Зворотній зв’язок:</w:t>
      </w:r>
    </w:p>
    <w:p w:rsidR="00691BD7" w:rsidRPr="00691BD7" w:rsidRDefault="00691BD7" w:rsidP="00691BD7">
      <w:pPr>
        <w:spacing w:after="0" w:line="240" w:lineRule="auto"/>
        <w:ind w:firstLine="708"/>
        <w:jc w:val="both"/>
        <w:rPr>
          <w:rFonts w:ascii="Times New Roman" w:hAnsi="Times New Roman" w:cs="Times New Roman"/>
          <w:b/>
          <w:i/>
          <w:sz w:val="28"/>
          <w:szCs w:val="28"/>
        </w:rPr>
      </w:pPr>
      <w:r w:rsidRPr="00691BD7">
        <w:rPr>
          <w:rFonts w:ascii="Times New Roman" w:hAnsi="Times New Roman" w:cs="Times New Roman"/>
          <w:b/>
          <w:i/>
          <w:sz w:val="28"/>
          <w:szCs w:val="28"/>
        </w:rPr>
        <w:t>поштова адреса: пл.Радянська,1, м.Кривий Ріг, 50101, каб.150, Романовська Наталя Іллівна – начальник відділу дозвільно-погоджувальних процедур виконкому міської ради, тел.(0564) 92-25-94;</w:t>
      </w:r>
    </w:p>
    <w:p w:rsidR="00691BD7" w:rsidRDefault="00691BD7" w:rsidP="00691BD7">
      <w:pPr>
        <w:spacing w:after="0" w:line="240" w:lineRule="auto"/>
        <w:ind w:firstLine="708"/>
        <w:jc w:val="both"/>
        <w:rPr>
          <w:rFonts w:ascii="Times New Roman" w:hAnsi="Times New Roman" w:cs="Times New Roman"/>
          <w:b/>
          <w:i/>
          <w:sz w:val="28"/>
          <w:szCs w:val="28"/>
        </w:rPr>
      </w:pPr>
      <w:r w:rsidRPr="00691BD7">
        <w:rPr>
          <w:rFonts w:ascii="Times New Roman" w:hAnsi="Times New Roman" w:cs="Times New Roman"/>
          <w:b/>
          <w:i/>
          <w:sz w:val="28"/>
          <w:szCs w:val="28"/>
        </w:rPr>
        <w:t>електронна адреса:</w:t>
      </w:r>
      <w:hyperlink r:id="rId27" w:history="1">
        <w:r w:rsidR="00EA480B" w:rsidRPr="00050FFB">
          <w:rPr>
            <w:rStyle w:val="a6"/>
            <w:rFonts w:ascii="Times New Roman" w:hAnsi="Times New Roman" w:cs="Times New Roman"/>
            <w:b/>
            <w:i/>
            <w:sz w:val="28"/>
            <w:szCs w:val="28"/>
            <w:lang w:val="en-US"/>
          </w:rPr>
          <w:t>viza</w:t>
        </w:r>
        <w:r w:rsidR="00EA480B" w:rsidRPr="00050FFB">
          <w:rPr>
            <w:rStyle w:val="a6"/>
            <w:rFonts w:ascii="Times New Roman" w:hAnsi="Times New Roman" w:cs="Times New Roman"/>
            <w:b/>
            <w:i/>
            <w:sz w:val="28"/>
            <w:szCs w:val="28"/>
            <w:lang w:val="ru-RU"/>
          </w:rPr>
          <w:t>@</w:t>
        </w:r>
        <w:r w:rsidR="00EA480B" w:rsidRPr="00050FFB">
          <w:rPr>
            <w:rStyle w:val="a6"/>
            <w:rFonts w:ascii="Times New Roman" w:hAnsi="Times New Roman" w:cs="Times New Roman"/>
            <w:b/>
            <w:i/>
            <w:sz w:val="28"/>
            <w:szCs w:val="28"/>
            <w:lang w:val="en-US"/>
          </w:rPr>
          <w:t>ukrpost</w:t>
        </w:r>
        <w:r w:rsidR="00EA480B" w:rsidRPr="00050FFB">
          <w:rPr>
            <w:rStyle w:val="a6"/>
            <w:rFonts w:ascii="Times New Roman" w:hAnsi="Times New Roman" w:cs="Times New Roman"/>
            <w:b/>
            <w:i/>
            <w:sz w:val="28"/>
            <w:szCs w:val="28"/>
            <w:lang w:val="ru-RU"/>
          </w:rPr>
          <w:t>.</w:t>
        </w:r>
        <w:r w:rsidR="00EA480B" w:rsidRPr="00050FFB">
          <w:rPr>
            <w:rStyle w:val="a6"/>
            <w:rFonts w:ascii="Times New Roman" w:hAnsi="Times New Roman" w:cs="Times New Roman"/>
            <w:b/>
            <w:i/>
            <w:sz w:val="28"/>
            <w:szCs w:val="28"/>
            <w:lang w:val="en-US"/>
          </w:rPr>
          <w:t>ua</w:t>
        </w:r>
      </w:hyperlink>
    </w:p>
    <w:p w:rsidR="00EA480B" w:rsidRDefault="00EA480B" w:rsidP="00691BD7">
      <w:pPr>
        <w:spacing w:after="0" w:line="240" w:lineRule="auto"/>
        <w:ind w:firstLine="708"/>
        <w:jc w:val="both"/>
        <w:rPr>
          <w:rFonts w:ascii="Times New Roman" w:hAnsi="Times New Roman" w:cs="Times New Roman"/>
          <w:b/>
          <w:i/>
          <w:sz w:val="28"/>
          <w:szCs w:val="28"/>
        </w:rPr>
      </w:pPr>
    </w:p>
    <w:p w:rsidR="0080163D" w:rsidRDefault="0080163D" w:rsidP="00EA480B">
      <w:pPr>
        <w:spacing w:after="0" w:line="240" w:lineRule="auto"/>
        <w:jc w:val="both"/>
        <w:rPr>
          <w:rFonts w:ascii="Times New Roman" w:hAnsi="Times New Roman" w:cs="Times New Roman"/>
          <w:b/>
          <w:i/>
          <w:sz w:val="28"/>
          <w:szCs w:val="28"/>
        </w:rPr>
      </w:pPr>
    </w:p>
    <w:p w:rsidR="00EA480B" w:rsidRDefault="00EA480B" w:rsidP="00EA480B">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Відділ дозвільно-погоджувальних</w:t>
      </w:r>
    </w:p>
    <w:p w:rsidR="000548E7" w:rsidRPr="000548E7" w:rsidRDefault="00EA480B" w:rsidP="000548E7">
      <w:pPr>
        <w:spacing w:after="0" w:line="240" w:lineRule="auto"/>
        <w:jc w:val="both"/>
        <w:rPr>
          <w:rFonts w:ascii="Times New Roman" w:hAnsi="Times New Roman" w:cs="Times New Roman"/>
          <w:sz w:val="28"/>
          <w:szCs w:val="28"/>
        </w:rPr>
      </w:pPr>
      <w:r>
        <w:rPr>
          <w:rFonts w:ascii="Times New Roman" w:hAnsi="Times New Roman" w:cs="Times New Roman"/>
          <w:b/>
          <w:i/>
          <w:sz w:val="28"/>
          <w:szCs w:val="28"/>
        </w:rPr>
        <w:t>процедур виконкому міської ради</w:t>
      </w:r>
    </w:p>
    <w:p w:rsidR="000548E7" w:rsidRDefault="000548E7"/>
    <w:sectPr w:rsidR="000548E7" w:rsidSect="00EC0AE0">
      <w:headerReference w:type="default" r:id="rId28"/>
      <w:pgSz w:w="11906" w:h="16838"/>
      <w:pgMar w:top="568" w:right="567" w:bottom="42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84A" w:rsidRDefault="00CD684A">
      <w:pPr>
        <w:spacing w:after="0" w:line="240" w:lineRule="auto"/>
      </w:pPr>
      <w:r>
        <w:separator/>
      </w:r>
    </w:p>
  </w:endnote>
  <w:endnote w:type="continuationSeparator" w:id="0">
    <w:p w:rsidR="00CD684A" w:rsidRDefault="00CD6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84A" w:rsidRDefault="00CD684A">
      <w:pPr>
        <w:spacing w:after="0" w:line="240" w:lineRule="auto"/>
      </w:pPr>
      <w:r>
        <w:separator/>
      </w:r>
    </w:p>
  </w:footnote>
  <w:footnote w:type="continuationSeparator" w:id="0">
    <w:p w:rsidR="00CD684A" w:rsidRDefault="00CD68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412042"/>
    </w:sdtPr>
    <w:sdtEndPr/>
    <w:sdtContent>
      <w:p w:rsidR="00EC0AE0" w:rsidRDefault="00EB4A91">
        <w:pPr>
          <w:pStyle w:val="a3"/>
          <w:jc w:val="center"/>
        </w:pPr>
        <w:r>
          <w:fldChar w:fldCharType="begin"/>
        </w:r>
        <w:r w:rsidR="00EC0AE0">
          <w:instrText>PAGE   \* MERGEFORMAT</w:instrText>
        </w:r>
        <w:r>
          <w:fldChar w:fldCharType="separate"/>
        </w:r>
        <w:r w:rsidR="005C4879" w:rsidRPr="005C4879">
          <w:rPr>
            <w:noProof/>
            <w:lang w:val="ru-RU"/>
          </w:rPr>
          <w:t>19</w:t>
        </w:r>
        <w:r>
          <w:fldChar w:fldCharType="end"/>
        </w:r>
      </w:p>
    </w:sdtContent>
  </w:sdt>
  <w:p w:rsidR="00EC0AE0" w:rsidRDefault="00EC0AE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64F2F"/>
    <w:multiLevelType w:val="hybridMultilevel"/>
    <w:tmpl w:val="360002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A55045"/>
    <w:multiLevelType w:val="hybridMultilevel"/>
    <w:tmpl w:val="B95EE166"/>
    <w:lvl w:ilvl="0" w:tplc="EDF8DC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AF13A03"/>
    <w:multiLevelType w:val="hybridMultilevel"/>
    <w:tmpl w:val="A314A0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B6235A9"/>
    <w:multiLevelType w:val="hybridMultilevel"/>
    <w:tmpl w:val="B47C82B4"/>
    <w:lvl w:ilvl="0" w:tplc="EC0626B0">
      <w:start w:val="4"/>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
    <w:nsid w:val="4FA22EB1"/>
    <w:multiLevelType w:val="hybridMultilevel"/>
    <w:tmpl w:val="0A48C072"/>
    <w:lvl w:ilvl="0" w:tplc="6FAA5DE8">
      <w:start w:val="1"/>
      <w:numFmt w:val="decimal"/>
      <w:lvlText w:val="%1."/>
      <w:lvlJc w:val="left"/>
      <w:pPr>
        <w:ind w:left="3552" w:hanging="360"/>
      </w:pPr>
      <w:rPr>
        <w:rFonts w:hint="default"/>
      </w:rPr>
    </w:lvl>
    <w:lvl w:ilvl="1" w:tplc="04190019" w:tentative="1">
      <w:start w:val="1"/>
      <w:numFmt w:val="lowerLetter"/>
      <w:lvlText w:val="%2."/>
      <w:lvlJc w:val="left"/>
      <w:pPr>
        <w:ind w:left="4272" w:hanging="360"/>
      </w:pPr>
    </w:lvl>
    <w:lvl w:ilvl="2" w:tplc="0419001B" w:tentative="1">
      <w:start w:val="1"/>
      <w:numFmt w:val="lowerRoman"/>
      <w:lvlText w:val="%3."/>
      <w:lvlJc w:val="right"/>
      <w:pPr>
        <w:ind w:left="4992" w:hanging="180"/>
      </w:pPr>
    </w:lvl>
    <w:lvl w:ilvl="3" w:tplc="0419000F" w:tentative="1">
      <w:start w:val="1"/>
      <w:numFmt w:val="decimal"/>
      <w:lvlText w:val="%4."/>
      <w:lvlJc w:val="left"/>
      <w:pPr>
        <w:ind w:left="5712" w:hanging="360"/>
      </w:pPr>
    </w:lvl>
    <w:lvl w:ilvl="4" w:tplc="04190019" w:tentative="1">
      <w:start w:val="1"/>
      <w:numFmt w:val="lowerLetter"/>
      <w:lvlText w:val="%5."/>
      <w:lvlJc w:val="left"/>
      <w:pPr>
        <w:ind w:left="6432" w:hanging="360"/>
      </w:pPr>
    </w:lvl>
    <w:lvl w:ilvl="5" w:tplc="0419001B" w:tentative="1">
      <w:start w:val="1"/>
      <w:numFmt w:val="lowerRoman"/>
      <w:lvlText w:val="%6."/>
      <w:lvlJc w:val="right"/>
      <w:pPr>
        <w:ind w:left="7152" w:hanging="180"/>
      </w:pPr>
    </w:lvl>
    <w:lvl w:ilvl="6" w:tplc="0419000F" w:tentative="1">
      <w:start w:val="1"/>
      <w:numFmt w:val="decimal"/>
      <w:lvlText w:val="%7."/>
      <w:lvlJc w:val="left"/>
      <w:pPr>
        <w:ind w:left="7872" w:hanging="360"/>
      </w:pPr>
    </w:lvl>
    <w:lvl w:ilvl="7" w:tplc="04190019" w:tentative="1">
      <w:start w:val="1"/>
      <w:numFmt w:val="lowerLetter"/>
      <w:lvlText w:val="%8."/>
      <w:lvlJc w:val="left"/>
      <w:pPr>
        <w:ind w:left="8592" w:hanging="360"/>
      </w:pPr>
    </w:lvl>
    <w:lvl w:ilvl="8" w:tplc="0419001B" w:tentative="1">
      <w:start w:val="1"/>
      <w:numFmt w:val="lowerRoman"/>
      <w:lvlText w:val="%9."/>
      <w:lvlJc w:val="right"/>
      <w:pPr>
        <w:ind w:left="9312"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B0000"/>
    <w:rsid w:val="000548E7"/>
    <w:rsid w:val="00262F2B"/>
    <w:rsid w:val="002D6F6F"/>
    <w:rsid w:val="004F52DA"/>
    <w:rsid w:val="005C4879"/>
    <w:rsid w:val="00684F1B"/>
    <w:rsid w:val="00691BD7"/>
    <w:rsid w:val="006B0000"/>
    <w:rsid w:val="0080163D"/>
    <w:rsid w:val="00867A58"/>
    <w:rsid w:val="008C6886"/>
    <w:rsid w:val="008F0C00"/>
    <w:rsid w:val="0096651E"/>
    <w:rsid w:val="00A12CA1"/>
    <w:rsid w:val="00A4237F"/>
    <w:rsid w:val="00A8724D"/>
    <w:rsid w:val="00AA37EF"/>
    <w:rsid w:val="00AB044A"/>
    <w:rsid w:val="00CD5DE8"/>
    <w:rsid w:val="00CD684A"/>
    <w:rsid w:val="00D8627D"/>
    <w:rsid w:val="00DD1DB1"/>
    <w:rsid w:val="00EA480B"/>
    <w:rsid w:val="00EB4A91"/>
    <w:rsid w:val="00EC0AE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A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48E7"/>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0548E7"/>
  </w:style>
  <w:style w:type="table" w:styleId="a5">
    <w:name w:val="Table Grid"/>
    <w:basedOn w:val="a1"/>
    <w:uiPriority w:val="59"/>
    <w:rsid w:val="00054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A480B"/>
    <w:rPr>
      <w:color w:val="0000FF" w:themeColor="hyperlink"/>
      <w:u w:val="single"/>
    </w:rPr>
  </w:style>
  <w:style w:type="paragraph" w:styleId="a7">
    <w:name w:val="footer"/>
    <w:basedOn w:val="a"/>
    <w:link w:val="a8"/>
    <w:uiPriority w:val="99"/>
    <w:unhideWhenUsed/>
    <w:rsid w:val="00DD1DB1"/>
    <w:pPr>
      <w:tabs>
        <w:tab w:val="center" w:pos="4819"/>
        <w:tab w:val="right" w:pos="9639"/>
      </w:tabs>
      <w:spacing w:after="0" w:line="240" w:lineRule="auto"/>
    </w:pPr>
  </w:style>
  <w:style w:type="character" w:customStyle="1" w:styleId="a8">
    <w:name w:val="Нижний колонтитул Знак"/>
    <w:basedOn w:val="a0"/>
    <w:link w:val="a7"/>
    <w:uiPriority w:val="99"/>
    <w:rsid w:val="00DD1DB1"/>
  </w:style>
  <w:style w:type="paragraph" w:styleId="a9">
    <w:name w:val="Balloon Text"/>
    <w:basedOn w:val="a"/>
    <w:link w:val="aa"/>
    <w:uiPriority w:val="99"/>
    <w:semiHidden/>
    <w:unhideWhenUsed/>
    <w:rsid w:val="00684F1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84F1B"/>
    <w:rPr>
      <w:rFonts w:ascii="Tahoma" w:hAnsi="Tahoma" w:cs="Tahoma"/>
      <w:sz w:val="16"/>
      <w:szCs w:val="16"/>
    </w:rPr>
  </w:style>
  <w:style w:type="paragraph" w:styleId="ab">
    <w:name w:val="List Paragraph"/>
    <w:basedOn w:val="a"/>
    <w:uiPriority w:val="34"/>
    <w:qFormat/>
    <w:rsid w:val="00684F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48E7"/>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0548E7"/>
  </w:style>
  <w:style w:type="table" w:styleId="a5">
    <w:name w:val="Table Grid"/>
    <w:basedOn w:val="a1"/>
    <w:uiPriority w:val="59"/>
    <w:rsid w:val="00054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A480B"/>
    <w:rPr>
      <w:color w:val="0000FF" w:themeColor="hyperlink"/>
      <w:u w:val="single"/>
    </w:rPr>
  </w:style>
  <w:style w:type="paragraph" w:styleId="a7">
    <w:name w:val="footer"/>
    <w:basedOn w:val="a"/>
    <w:link w:val="a8"/>
    <w:uiPriority w:val="99"/>
    <w:unhideWhenUsed/>
    <w:rsid w:val="00DD1DB1"/>
    <w:pPr>
      <w:tabs>
        <w:tab w:val="center" w:pos="4819"/>
        <w:tab w:val="right" w:pos="9639"/>
      </w:tabs>
      <w:spacing w:after="0" w:line="240" w:lineRule="auto"/>
    </w:pPr>
  </w:style>
  <w:style w:type="character" w:customStyle="1" w:styleId="a8">
    <w:name w:val="Нижний колонтитул Знак"/>
    <w:basedOn w:val="a0"/>
    <w:link w:val="a7"/>
    <w:uiPriority w:val="99"/>
    <w:rsid w:val="00DD1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hv_vk@ukrpost.ua" TargetMode="External"/><Relationship Id="rId18" Type="http://schemas.openxmlformats.org/officeDocument/2006/relationships/hyperlink" Target="http://www.kryvy&#1110;rih.dp.ua" TargetMode="External"/><Relationship Id="rId26" Type="http://schemas.openxmlformats.org/officeDocument/2006/relationships/hyperlink" Target="mailto:cg-ispolkom-zag@mg.dp.ua" TargetMode="External"/><Relationship Id="rId3" Type="http://schemas.openxmlformats.org/officeDocument/2006/relationships/styles" Target="styles.xml"/><Relationship Id="rId21" Type="http://schemas.openxmlformats.org/officeDocument/2006/relationships/hyperlink" Target="mailto:djg_vk@riad.com.ua" TargetMode="External"/><Relationship Id="rId7" Type="http://schemas.openxmlformats.org/officeDocument/2006/relationships/footnotes" Target="footnotes.xml"/><Relationship Id="rId12" Type="http://schemas.openxmlformats.org/officeDocument/2006/relationships/hyperlink" Target="mailto:dlg_vk@" TargetMode="External"/><Relationship Id="rId17" Type="http://schemas.openxmlformats.org/officeDocument/2006/relationships/hyperlink" Target="mailto:cg-ispolkom-zag@mg.dp.ua" TargetMode="External"/><Relationship Id="rId25" Type="http://schemas.openxmlformats.org/officeDocument/2006/relationships/hyperlink" Target="mailto:trn_vk1@ukrpodt.ua" TargetMode="External"/><Relationship Id="rId2" Type="http://schemas.openxmlformats.org/officeDocument/2006/relationships/numbering" Target="numbering.xml"/><Relationship Id="rId16" Type="http://schemas.openxmlformats.org/officeDocument/2006/relationships/hyperlink" Target="mailto:trn_vk1@ukrpost.ua" TargetMode="External"/><Relationship Id="rId20" Type="http://schemas.openxmlformats.org/officeDocument/2006/relationships/hyperlink" Target="mailto:dzr_vk@ukrpost.u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zr_vk@ukrpost.ua" TargetMode="External"/><Relationship Id="rId24" Type="http://schemas.openxmlformats.org/officeDocument/2006/relationships/hyperlink" Target="mailto:saks1242@ukrpost.ua" TargetMode="External"/><Relationship Id="rId5" Type="http://schemas.openxmlformats.org/officeDocument/2006/relationships/settings" Target="settings.xml"/><Relationship Id="rId15" Type="http://schemas.openxmlformats.org/officeDocument/2006/relationships/hyperlink" Target="mailto:saks1242@ukrpost.ua" TargetMode="External"/><Relationship Id="rId23" Type="http://schemas.openxmlformats.org/officeDocument/2006/relationships/hyperlink" Target="mailto:ing.zagall04@ukr.net" TargetMode="External"/><Relationship Id="rId28" Type="http://schemas.openxmlformats.org/officeDocument/2006/relationships/header" Target="header1.xml"/><Relationship Id="rId10" Type="http://schemas.openxmlformats.org/officeDocument/2006/relationships/hyperlink" Target="mailto:radakr@ukrpost.ua" TargetMode="External"/><Relationship Id="rId19" Type="http://schemas.openxmlformats.org/officeDocument/2006/relationships/hyperlink" Target="http://www.kryvyirih.dp.ua/" TargetMode="External"/><Relationship Id="rId4" Type="http://schemas.microsoft.com/office/2007/relationships/stylesWithEffects" Target="stylesWithEffects.xml"/><Relationship Id="rId9" Type="http://schemas.openxmlformats.org/officeDocument/2006/relationships/hyperlink" Target="mailto:ispolkomkr@ukrpost.ua" TargetMode="External"/><Relationship Id="rId14" Type="http://schemas.openxmlformats.org/officeDocument/2006/relationships/hyperlink" Target="mailto:ing.zagal104@ukr.net" TargetMode="External"/><Relationship Id="rId22" Type="http://schemas.openxmlformats.org/officeDocument/2006/relationships/hyperlink" Target="mailto:zhv_vk@ukrpost.ua" TargetMode="External"/><Relationship Id="rId27" Type="http://schemas.openxmlformats.org/officeDocument/2006/relationships/hyperlink" Target="mailto:viza@ukrpost.ua"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E6367-F8B8-466E-9549-ECCED8423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31149</Words>
  <Characters>17755</Characters>
  <Application>Microsoft Office Word</Application>
  <DocSecurity>0</DocSecurity>
  <Lines>147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visa10</dc:creator>
  <cp:keywords/>
  <dc:description/>
  <cp:lastModifiedBy>visa10</cp:lastModifiedBy>
  <cp:revision>12</cp:revision>
  <cp:lastPrinted>2014-10-28T07:04:00Z</cp:lastPrinted>
  <dcterms:created xsi:type="dcterms:W3CDTF">2014-10-27T12:02:00Z</dcterms:created>
  <dcterms:modified xsi:type="dcterms:W3CDTF">2014-11-04T08:06:00Z</dcterms:modified>
</cp:coreProperties>
</file>