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4C1E" w:rsidRDefault="009F4C1E" w:rsidP="009F4C1E">
      <w:pPr>
        <w:pStyle w:val="a3"/>
        <w:ind w:left="5956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>З</w:t>
      </w:r>
      <w:bookmarkStart w:id="0" w:name="_GoBack"/>
      <w:bookmarkEnd w:id="0"/>
      <w:r>
        <w:rPr>
          <w:b w:val="0"/>
          <w:i w:val="0"/>
          <w:sz w:val="28"/>
          <w:szCs w:val="28"/>
        </w:rPr>
        <w:t>АТВЕРДЖЕНО</w:t>
      </w:r>
    </w:p>
    <w:p w:rsidR="009F4C1E" w:rsidRDefault="009F4C1E" w:rsidP="009F4C1E">
      <w:pPr>
        <w:pStyle w:val="a3"/>
        <w:ind w:left="5956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 xml:space="preserve">Розпорядження голови </w:t>
      </w:r>
    </w:p>
    <w:p w:rsidR="009F4C1E" w:rsidRDefault="009F4C1E" w:rsidP="009F4C1E">
      <w:pPr>
        <w:pStyle w:val="a3"/>
        <w:ind w:left="5956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 xml:space="preserve">районної у місті ради </w:t>
      </w:r>
    </w:p>
    <w:p w:rsidR="009F4C1E" w:rsidRDefault="009F4C1E" w:rsidP="009F4C1E">
      <w:pPr>
        <w:pStyle w:val="a3"/>
        <w:ind w:left="5956"/>
      </w:pPr>
      <w:r>
        <w:rPr>
          <w:b w:val="0"/>
          <w:i w:val="0"/>
          <w:sz w:val="28"/>
          <w:szCs w:val="28"/>
        </w:rPr>
        <w:t>27  червня 2014 року № 103-р</w:t>
      </w:r>
    </w:p>
    <w:p w:rsidR="009F4C1E" w:rsidRDefault="009F4C1E" w:rsidP="009F4C1E">
      <w:pPr>
        <w:pStyle w:val="a3"/>
      </w:pPr>
    </w:p>
    <w:p w:rsidR="009F4C1E" w:rsidRDefault="009F4C1E" w:rsidP="009F4C1E">
      <w:pPr>
        <w:jc w:val="both"/>
        <w:rPr>
          <w:bCs/>
          <w:i/>
          <w:iCs/>
          <w:szCs w:val="28"/>
        </w:rPr>
      </w:pPr>
    </w:p>
    <w:p w:rsidR="009F4C1E" w:rsidRDefault="009F4C1E" w:rsidP="009F4C1E">
      <w:pPr>
        <w:jc w:val="center"/>
        <w:rPr>
          <w:b/>
          <w:bCs/>
          <w:i/>
          <w:sz w:val="10"/>
          <w:szCs w:val="10"/>
        </w:rPr>
      </w:pPr>
      <w:r>
        <w:rPr>
          <w:b/>
          <w:bCs/>
          <w:i/>
          <w:szCs w:val="28"/>
        </w:rPr>
        <w:t xml:space="preserve">П О Л О Ж Е Н </w:t>
      </w:r>
      <w:proofErr w:type="spellStart"/>
      <w:r>
        <w:rPr>
          <w:b/>
          <w:bCs/>
          <w:i/>
          <w:szCs w:val="28"/>
        </w:rPr>
        <w:t>Н</w:t>
      </w:r>
      <w:proofErr w:type="spellEnd"/>
      <w:r>
        <w:rPr>
          <w:b/>
          <w:bCs/>
          <w:i/>
          <w:szCs w:val="28"/>
        </w:rPr>
        <w:t xml:space="preserve"> Я</w:t>
      </w:r>
    </w:p>
    <w:p w:rsidR="009F4C1E" w:rsidRDefault="009F4C1E" w:rsidP="009F4C1E">
      <w:pPr>
        <w:jc w:val="center"/>
        <w:rPr>
          <w:b/>
          <w:bCs/>
          <w:i/>
          <w:sz w:val="10"/>
          <w:szCs w:val="10"/>
        </w:rPr>
      </w:pPr>
    </w:p>
    <w:p w:rsidR="009F4C1E" w:rsidRDefault="009F4C1E" w:rsidP="009F4C1E">
      <w:pPr>
        <w:ind w:firstLine="708"/>
        <w:jc w:val="center"/>
        <w:rPr>
          <w:b/>
          <w:bCs/>
          <w:i/>
          <w:iCs/>
          <w:szCs w:val="28"/>
        </w:rPr>
      </w:pPr>
      <w:r>
        <w:rPr>
          <w:b/>
          <w:bCs/>
          <w:i/>
          <w:szCs w:val="28"/>
        </w:rPr>
        <w:t xml:space="preserve">про робочу групу </w:t>
      </w:r>
      <w:r>
        <w:rPr>
          <w:b/>
          <w:bCs/>
          <w:i/>
          <w:iCs/>
          <w:szCs w:val="28"/>
        </w:rPr>
        <w:t xml:space="preserve">щодо здійснення самоврядного контролю </w:t>
      </w:r>
    </w:p>
    <w:p w:rsidR="009F4C1E" w:rsidRDefault="009F4C1E" w:rsidP="009F4C1E">
      <w:pPr>
        <w:ind w:firstLine="708"/>
        <w:jc w:val="center"/>
        <w:rPr>
          <w:i/>
          <w:szCs w:val="28"/>
          <w:shd w:val="clear" w:color="auto" w:fill="FF0000"/>
        </w:rPr>
      </w:pPr>
      <w:r>
        <w:rPr>
          <w:b/>
          <w:bCs/>
          <w:i/>
          <w:iCs/>
          <w:szCs w:val="28"/>
        </w:rPr>
        <w:t>за використанням та охороною земель на території району</w:t>
      </w:r>
    </w:p>
    <w:p w:rsidR="009F4C1E" w:rsidRDefault="009F4C1E" w:rsidP="009F4C1E">
      <w:pPr>
        <w:ind w:firstLine="708"/>
        <w:jc w:val="both"/>
        <w:rPr>
          <w:i/>
          <w:szCs w:val="28"/>
          <w:shd w:val="clear" w:color="auto" w:fill="FF0000"/>
        </w:rPr>
      </w:pPr>
    </w:p>
    <w:p w:rsidR="009F4C1E" w:rsidRDefault="009F4C1E" w:rsidP="009F4C1E">
      <w:pPr>
        <w:ind w:firstLine="708"/>
        <w:jc w:val="both"/>
        <w:rPr>
          <w:i/>
          <w:szCs w:val="28"/>
          <w:shd w:val="clear" w:color="auto" w:fill="FF0000"/>
        </w:rPr>
      </w:pPr>
    </w:p>
    <w:p w:rsidR="009F4C1E" w:rsidRDefault="009F4C1E" w:rsidP="009F4C1E">
      <w:pPr>
        <w:ind w:firstLine="708"/>
        <w:jc w:val="center"/>
        <w:rPr>
          <w:sz w:val="10"/>
          <w:szCs w:val="10"/>
        </w:rPr>
      </w:pPr>
      <w:r>
        <w:rPr>
          <w:b/>
          <w:bCs/>
          <w:szCs w:val="28"/>
        </w:rPr>
        <w:t>І. ЗАГАЛЬНІ  ПОЛОЖЕННЯ</w:t>
      </w:r>
    </w:p>
    <w:p w:rsidR="009F4C1E" w:rsidRDefault="009F4C1E" w:rsidP="009F4C1E">
      <w:pPr>
        <w:jc w:val="both"/>
        <w:rPr>
          <w:sz w:val="10"/>
          <w:szCs w:val="10"/>
        </w:rPr>
      </w:pPr>
    </w:p>
    <w:p w:rsidR="009F4C1E" w:rsidRDefault="009F4C1E" w:rsidP="009F4C1E">
      <w:pPr>
        <w:tabs>
          <w:tab w:val="left" w:pos="720"/>
        </w:tabs>
        <w:jc w:val="both"/>
        <w:rPr>
          <w:color w:val="000000"/>
          <w:szCs w:val="28"/>
        </w:rPr>
      </w:pPr>
      <w:r>
        <w:tab/>
        <w:t>1.1. Робоча група щодо здійснення самоврядного контролю за                  використанням та охороною земель (надалі – робоча група) утворюється з м</w:t>
      </w:r>
      <w:r>
        <w:t>е</w:t>
      </w:r>
      <w:r>
        <w:t xml:space="preserve">тою </w:t>
      </w:r>
      <w:r>
        <w:rPr>
          <w:szCs w:val="28"/>
        </w:rPr>
        <w:t xml:space="preserve">запобігання порушенням земельного законодавства України, своєчасного їх виявлення та усунення, здійснення </w:t>
      </w:r>
      <w:r>
        <w:t>самоврядного контролю за                  в</w:t>
      </w:r>
      <w:r>
        <w:t>и</w:t>
      </w:r>
      <w:r>
        <w:t>користанням та охороною земель</w:t>
      </w:r>
      <w:r>
        <w:rPr>
          <w:szCs w:val="28"/>
        </w:rPr>
        <w:t xml:space="preserve">  </w:t>
      </w:r>
      <w:r>
        <w:t>на території району</w:t>
      </w:r>
      <w:r>
        <w:rPr>
          <w:szCs w:val="28"/>
        </w:rPr>
        <w:t>.</w:t>
      </w:r>
    </w:p>
    <w:p w:rsidR="009F4C1E" w:rsidRDefault="009F4C1E" w:rsidP="009F4C1E">
      <w:pPr>
        <w:tabs>
          <w:tab w:val="left" w:pos="645"/>
          <w:tab w:val="left" w:pos="690"/>
          <w:tab w:val="left" w:pos="705"/>
          <w:tab w:val="left" w:pos="720"/>
          <w:tab w:val="left" w:pos="765"/>
        </w:tabs>
        <w:ind w:left="15" w:hanging="1065"/>
        <w:jc w:val="both"/>
        <w:rPr>
          <w:szCs w:val="28"/>
        </w:rPr>
      </w:pPr>
      <w:r>
        <w:rPr>
          <w:color w:val="000000"/>
          <w:szCs w:val="28"/>
        </w:rPr>
        <w:t xml:space="preserve">                     </w:t>
      </w:r>
      <w:r>
        <w:rPr>
          <w:color w:val="000000"/>
          <w:szCs w:val="28"/>
        </w:rPr>
        <w:tab/>
        <w:t>1.2. Об’єктом самоврядного контролю є землі, що перебувають у власності територіальної громади міста та розташовані на території району.</w:t>
      </w:r>
    </w:p>
    <w:p w:rsidR="009F4C1E" w:rsidRDefault="009F4C1E" w:rsidP="009F4C1E">
      <w:pPr>
        <w:jc w:val="both"/>
        <w:rPr>
          <w:szCs w:val="28"/>
        </w:rPr>
      </w:pPr>
      <w:r>
        <w:rPr>
          <w:szCs w:val="28"/>
        </w:rPr>
        <w:tab/>
        <w:t>1.3. Робоча група у своїй діяльності керується Конституцією України, З</w:t>
      </w:r>
      <w:r>
        <w:rPr>
          <w:szCs w:val="28"/>
        </w:rPr>
        <w:t>е</w:t>
      </w:r>
      <w:r>
        <w:rPr>
          <w:szCs w:val="28"/>
        </w:rPr>
        <w:t>мельним кодексом України, Цивільним кодексом України, Законами України «Про місцеве самоврядування в Україні», «Про охорону земель», «Про земле</w:t>
      </w:r>
      <w:r>
        <w:rPr>
          <w:szCs w:val="28"/>
        </w:rPr>
        <w:t>у</w:t>
      </w:r>
      <w:r>
        <w:rPr>
          <w:szCs w:val="28"/>
        </w:rPr>
        <w:t>стрій» та іншими законодавчими актами Президента України та Кабінету Мін</w:t>
      </w:r>
      <w:r>
        <w:rPr>
          <w:szCs w:val="28"/>
        </w:rPr>
        <w:t>і</w:t>
      </w:r>
      <w:r>
        <w:rPr>
          <w:szCs w:val="28"/>
        </w:rPr>
        <w:t>стрів України, рішеннями Криворізької міської ради та її виконавчого комітету, розпорядженнями міського голови, іншими нормативно-правовими актами та цим Положенням.</w:t>
      </w:r>
    </w:p>
    <w:p w:rsidR="009F4C1E" w:rsidRDefault="009F4C1E" w:rsidP="009F4C1E">
      <w:pPr>
        <w:jc w:val="both"/>
        <w:rPr>
          <w:szCs w:val="28"/>
        </w:rPr>
      </w:pPr>
      <w:r>
        <w:rPr>
          <w:szCs w:val="28"/>
        </w:rPr>
        <w:tab/>
        <w:t>1.4. Склад робочої групи та Положення про неї затверджується розпор</w:t>
      </w:r>
      <w:r>
        <w:rPr>
          <w:szCs w:val="28"/>
        </w:rPr>
        <w:t>я</w:t>
      </w:r>
      <w:r>
        <w:rPr>
          <w:szCs w:val="28"/>
        </w:rPr>
        <w:t xml:space="preserve">дженням голови районної у місті ради. </w:t>
      </w:r>
    </w:p>
    <w:p w:rsidR="009F4C1E" w:rsidRDefault="009F4C1E" w:rsidP="009F4C1E">
      <w:pPr>
        <w:ind w:firstLine="540"/>
        <w:jc w:val="both"/>
        <w:rPr>
          <w:szCs w:val="28"/>
        </w:rPr>
      </w:pPr>
      <w:r>
        <w:rPr>
          <w:szCs w:val="28"/>
        </w:rPr>
        <w:tab/>
        <w:t xml:space="preserve">1.5. Графік обстеження земельних ділянок </w:t>
      </w:r>
      <w:r>
        <w:rPr>
          <w:color w:val="000000"/>
          <w:szCs w:val="28"/>
        </w:rPr>
        <w:t>що перебувають у власності територіальної громади міста,</w:t>
      </w:r>
      <w:r>
        <w:rPr>
          <w:szCs w:val="28"/>
        </w:rPr>
        <w:t xml:space="preserve"> щомісяця затверджується головою районної у м</w:t>
      </w:r>
      <w:r>
        <w:rPr>
          <w:szCs w:val="28"/>
        </w:rPr>
        <w:t>і</w:t>
      </w:r>
      <w:r>
        <w:rPr>
          <w:szCs w:val="28"/>
        </w:rPr>
        <w:t xml:space="preserve">сті ради. </w:t>
      </w:r>
    </w:p>
    <w:p w:rsidR="009F4C1E" w:rsidRDefault="009F4C1E" w:rsidP="009F4C1E">
      <w:pPr>
        <w:jc w:val="both"/>
        <w:rPr>
          <w:sz w:val="16"/>
          <w:szCs w:val="16"/>
        </w:rPr>
      </w:pPr>
      <w:r>
        <w:rPr>
          <w:szCs w:val="28"/>
        </w:rPr>
        <w:tab/>
        <w:t>1.6. Робоча група підзвітна голові районної у місті ради.</w:t>
      </w:r>
    </w:p>
    <w:p w:rsidR="009F4C1E" w:rsidRDefault="009F4C1E" w:rsidP="009F4C1E">
      <w:pPr>
        <w:jc w:val="both"/>
        <w:rPr>
          <w:sz w:val="16"/>
          <w:szCs w:val="16"/>
        </w:rPr>
      </w:pPr>
    </w:p>
    <w:p w:rsidR="009F4C1E" w:rsidRDefault="009F4C1E" w:rsidP="009F4C1E">
      <w:pPr>
        <w:jc w:val="both"/>
        <w:rPr>
          <w:sz w:val="16"/>
          <w:szCs w:val="16"/>
        </w:rPr>
      </w:pPr>
    </w:p>
    <w:p w:rsidR="009F4C1E" w:rsidRDefault="009F4C1E" w:rsidP="009F4C1E">
      <w:pPr>
        <w:ind w:firstLine="708"/>
        <w:jc w:val="center"/>
        <w:rPr>
          <w:b/>
          <w:bCs/>
          <w:szCs w:val="28"/>
        </w:rPr>
      </w:pPr>
      <w:r>
        <w:rPr>
          <w:b/>
          <w:bCs/>
          <w:szCs w:val="28"/>
        </w:rPr>
        <w:t>ІІ. ОСНОВНІ  ЗАВДАННЯ  ТА  ФУНКЦІЇ  РОБОЧОЇ  ГРУПИ</w:t>
      </w:r>
    </w:p>
    <w:p w:rsidR="009F4C1E" w:rsidRDefault="009F4C1E" w:rsidP="009F4C1E">
      <w:pPr>
        <w:ind w:firstLine="708"/>
        <w:jc w:val="center"/>
        <w:rPr>
          <w:b/>
          <w:bCs/>
          <w:szCs w:val="28"/>
        </w:rPr>
      </w:pPr>
    </w:p>
    <w:p w:rsidR="009F4C1E" w:rsidRDefault="009F4C1E" w:rsidP="009F4C1E">
      <w:pPr>
        <w:ind w:firstLine="708"/>
        <w:jc w:val="center"/>
        <w:rPr>
          <w:sz w:val="10"/>
          <w:szCs w:val="10"/>
        </w:rPr>
      </w:pPr>
    </w:p>
    <w:p w:rsidR="009F4C1E" w:rsidRDefault="009F4C1E" w:rsidP="009F4C1E">
      <w:pPr>
        <w:tabs>
          <w:tab w:val="left" w:pos="0"/>
        </w:tabs>
        <w:jc w:val="both"/>
        <w:rPr>
          <w:szCs w:val="28"/>
        </w:rPr>
      </w:pPr>
      <w:r>
        <w:rPr>
          <w:szCs w:val="28"/>
        </w:rPr>
        <w:tab/>
        <w:t>2.1. Основними завданнями робочої групи є здійснення самоврядного           контролю на території Саксаганського району міста Кривого Рогу за:</w:t>
      </w:r>
    </w:p>
    <w:p w:rsidR="009F4C1E" w:rsidRDefault="009F4C1E" w:rsidP="009F4C1E">
      <w:pPr>
        <w:jc w:val="both"/>
        <w:rPr>
          <w:szCs w:val="28"/>
        </w:rPr>
      </w:pPr>
      <w:r>
        <w:rPr>
          <w:szCs w:val="28"/>
        </w:rPr>
        <w:tab/>
        <w:t xml:space="preserve">2.1.1. дотриманням суб’єктами господарювання і громадянами </w:t>
      </w:r>
      <w:proofErr w:type="spellStart"/>
      <w:r>
        <w:rPr>
          <w:szCs w:val="28"/>
        </w:rPr>
        <w:t>земель-ного</w:t>
      </w:r>
      <w:proofErr w:type="spellEnd"/>
      <w:r>
        <w:rPr>
          <w:szCs w:val="28"/>
        </w:rPr>
        <w:t xml:space="preserve"> законодавства України при користуванні земельними ділянками, що пер</w:t>
      </w:r>
      <w:r>
        <w:rPr>
          <w:szCs w:val="28"/>
        </w:rPr>
        <w:t>е</w:t>
      </w:r>
      <w:r>
        <w:rPr>
          <w:szCs w:val="28"/>
        </w:rPr>
        <w:t>бува</w:t>
      </w:r>
      <w:r>
        <w:rPr>
          <w:color w:val="000000"/>
          <w:szCs w:val="28"/>
        </w:rPr>
        <w:t>ють у власності територіальної громади міста</w:t>
      </w:r>
      <w:r>
        <w:rPr>
          <w:szCs w:val="28"/>
        </w:rPr>
        <w:t>;</w:t>
      </w:r>
    </w:p>
    <w:p w:rsidR="009F4C1E" w:rsidRDefault="009F4C1E" w:rsidP="009F4C1E">
      <w:pPr>
        <w:tabs>
          <w:tab w:val="left" w:pos="720"/>
        </w:tabs>
        <w:jc w:val="both"/>
        <w:rPr>
          <w:szCs w:val="28"/>
        </w:rPr>
      </w:pPr>
      <w:r>
        <w:rPr>
          <w:szCs w:val="28"/>
        </w:rPr>
        <w:tab/>
        <w:t>2.1.2. забезпеченням установленого порядку набуття і реалізації прав на земельні ділянки (к</w:t>
      </w:r>
      <w:r>
        <w:rPr>
          <w:color w:val="000000"/>
          <w:szCs w:val="28"/>
        </w:rPr>
        <w:t>рім земель приватної та державної форм власності);</w:t>
      </w:r>
    </w:p>
    <w:p w:rsidR="009F4C1E" w:rsidRDefault="009F4C1E" w:rsidP="009F4C1E">
      <w:pPr>
        <w:ind w:hanging="15"/>
        <w:jc w:val="both"/>
        <w:rPr>
          <w:sz w:val="26"/>
          <w:szCs w:val="26"/>
        </w:rPr>
      </w:pPr>
      <w:r>
        <w:rPr>
          <w:szCs w:val="28"/>
        </w:rPr>
        <w:tab/>
      </w:r>
      <w:r>
        <w:rPr>
          <w:szCs w:val="28"/>
        </w:rPr>
        <w:tab/>
        <w:t>2.1.3. своєчасним оформленням</w:t>
      </w:r>
      <w:r w:rsidRPr="001D7352">
        <w:rPr>
          <w:szCs w:val="28"/>
          <w:lang w:val="ru-RU"/>
        </w:rPr>
        <w:t xml:space="preserve"> </w:t>
      </w:r>
      <w:r>
        <w:rPr>
          <w:szCs w:val="28"/>
        </w:rPr>
        <w:t>(переоформленням)</w:t>
      </w:r>
      <w:r w:rsidRPr="001D7352">
        <w:rPr>
          <w:szCs w:val="28"/>
          <w:lang w:val="ru-RU"/>
        </w:rPr>
        <w:t xml:space="preserve"> </w:t>
      </w:r>
      <w:r>
        <w:rPr>
          <w:szCs w:val="28"/>
        </w:rPr>
        <w:t>користувачами             документів на землекористування.</w:t>
      </w:r>
    </w:p>
    <w:p w:rsidR="009F4C1E" w:rsidRDefault="009F4C1E" w:rsidP="009F4C1E">
      <w:pPr>
        <w:jc w:val="center"/>
        <w:rPr>
          <w:szCs w:val="28"/>
        </w:rPr>
      </w:pPr>
      <w:r>
        <w:rPr>
          <w:sz w:val="26"/>
          <w:szCs w:val="26"/>
        </w:rPr>
        <w:lastRenderedPageBreak/>
        <w:t>2</w:t>
      </w:r>
    </w:p>
    <w:p w:rsidR="009F4C1E" w:rsidRDefault="009F4C1E" w:rsidP="009F4C1E">
      <w:pPr>
        <w:jc w:val="both"/>
        <w:rPr>
          <w:szCs w:val="28"/>
        </w:rPr>
      </w:pPr>
    </w:p>
    <w:p w:rsidR="009F4C1E" w:rsidRDefault="009F4C1E" w:rsidP="009F4C1E">
      <w:pPr>
        <w:ind w:firstLine="708"/>
        <w:jc w:val="both"/>
        <w:rPr>
          <w:szCs w:val="28"/>
        </w:rPr>
      </w:pPr>
      <w:r>
        <w:rPr>
          <w:szCs w:val="28"/>
        </w:rPr>
        <w:t>2.2. Робоча група, відповідно до покладених на неї завдань:</w:t>
      </w:r>
    </w:p>
    <w:p w:rsidR="009F4C1E" w:rsidRDefault="009F4C1E" w:rsidP="009F4C1E">
      <w:pPr>
        <w:tabs>
          <w:tab w:val="left" w:pos="0"/>
        </w:tabs>
        <w:jc w:val="both"/>
        <w:rPr>
          <w:szCs w:val="28"/>
        </w:rPr>
      </w:pPr>
      <w:r>
        <w:rPr>
          <w:szCs w:val="28"/>
        </w:rPr>
        <w:tab/>
        <w:t xml:space="preserve">2.2.1. здійснює обстеження земельних ділянок, що перебувають </w:t>
      </w:r>
      <w:r>
        <w:rPr>
          <w:color w:val="000000"/>
          <w:szCs w:val="28"/>
        </w:rPr>
        <w:t xml:space="preserve">у </w:t>
      </w:r>
      <w:proofErr w:type="spellStart"/>
      <w:r>
        <w:rPr>
          <w:color w:val="000000"/>
          <w:szCs w:val="28"/>
        </w:rPr>
        <w:t> влас-ност</w:t>
      </w:r>
      <w:proofErr w:type="spellEnd"/>
      <w:r>
        <w:rPr>
          <w:color w:val="000000"/>
          <w:szCs w:val="28"/>
        </w:rPr>
        <w:t>і територіальної  громади  міста,</w:t>
      </w:r>
      <w:r>
        <w:rPr>
          <w:szCs w:val="28"/>
        </w:rPr>
        <w:t xml:space="preserve">  щодо дотримання умов їх використання та охорони відповідно до чинного законодавства України, нормативних  а</w:t>
      </w:r>
      <w:r>
        <w:rPr>
          <w:szCs w:val="28"/>
        </w:rPr>
        <w:t>к</w:t>
      </w:r>
      <w:r>
        <w:rPr>
          <w:szCs w:val="28"/>
        </w:rPr>
        <w:t xml:space="preserve">тів міської ради та укладених договорів оренди; </w:t>
      </w:r>
    </w:p>
    <w:p w:rsidR="009F4C1E" w:rsidRDefault="009F4C1E" w:rsidP="009F4C1E">
      <w:pPr>
        <w:jc w:val="both"/>
        <w:rPr>
          <w:szCs w:val="28"/>
        </w:rPr>
      </w:pPr>
      <w:r>
        <w:rPr>
          <w:szCs w:val="28"/>
        </w:rPr>
        <w:tab/>
        <w:t>2.2.2. складає акти обстеження  земельних ділянок про стан та дотрима</w:t>
      </w:r>
      <w:r>
        <w:rPr>
          <w:szCs w:val="28"/>
        </w:rPr>
        <w:t>н</w:t>
      </w:r>
      <w:r>
        <w:rPr>
          <w:szCs w:val="28"/>
        </w:rPr>
        <w:t>ня умов їх використання;</w:t>
      </w:r>
    </w:p>
    <w:p w:rsidR="009F4C1E" w:rsidRDefault="009F4C1E" w:rsidP="009F4C1E">
      <w:pPr>
        <w:jc w:val="both"/>
        <w:rPr>
          <w:szCs w:val="28"/>
        </w:rPr>
      </w:pPr>
      <w:r>
        <w:rPr>
          <w:szCs w:val="28"/>
        </w:rPr>
        <w:tab/>
        <w:t>2.2.3. у разі виявлення порушень інформує контролюючі та правоохоро</w:t>
      </w:r>
      <w:r>
        <w:rPr>
          <w:szCs w:val="28"/>
        </w:rPr>
        <w:t>н</w:t>
      </w:r>
      <w:r>
        <w:rPr>
          <w:szCs w:val="28"/>
        </w:rPr>
        <w:t>ні органи про дії, в яких вбачаються ознаки злочину;</w:t>
      </w:r>
    </w:p>
    <w:p w:rsidR="009F4C1E" w:rsidRDefault="009F4C1E" w:rsidP="009F4C1E">
      <w:pPr>
        <w:jc w:val="both"/>
        <w:rPr>
          <w:szCs w:val="28"/>
        </w:rPr>
      </w:pPr>
      <w:r>
        <w:rPr>
          <w:szCs w:val="28"/>
        </w:rPr>
        <w:tab/>
        <w:t xml:space="preserve">2.2.4. здійснює вивчення відповідних </w:t>
      </w:r>
      <w:proofErr w:type="spellStart"/>
      <w:r>
        <w:rPr>
          <w:szCs w:val="28"/>
        </w:rPr>
        <w:t>правоустановчих</w:t>
      </w:r>
      <w:proofErr w:type="spellEnd"/>
      <w:r>
        <w:rPr>
          <w:szCs w:val="28"/>
        </w:rPr>
        <w:t xml:space="preserve"> документів щодо земельних ділянок, розташованих на території району, спостерігає за станом їх використання;</w:t>
      </w:r>
    </w:p>
    <w:p w:rsidR="009F4C1E" w:rsidRDefault="009F4C1E" w:rsidP="009F4C1E">
      <w:pPr>
        <w:jc w:val="both"/>
        <w:rPr>
          <w:szCs w:val="28"/>
        </w:rPr>
      </w:pPr>
      <w:r>
        <w:rPr>
          <w:szCs w:val="28"/>
        </w:rPr>
        <w:tab/>
        <w:t>2.2.5. взаємодіє з Державною інспекцією сільського господарства в Дні</w:t>
      </w:r>
      <w:r>
        <w:rPr>
          <w:szCs w:val="28"/>
        </w:rPr>
        <w:t>п</w:t>
      </w:r>
      <w:r>
        <w:rPr>
          <w:szCs w:val="28"/>
        </w:rPr>
        <w:t>ропетровській області,</w:t>
      </w:r>
      <w:r>
        <w:rPr>
          <w:b/>
          <w:bCs/>
          <w:i/>
          <w:iCs/>
          <w:szCs w:val="28"/>
        </w:rPr>
        <w:t xml:space="preserve"> </w:t>
      </w:r>
      <w:r>
        <w:rPr>
          <w:bCs/>
          <w:iCs/>
          <w:szCs w:val="28"/>
        </w:rPr>
        <w:t xml:space="preserve">управлінням </w:t>
      </w:r>
      <w:proofErr w:type="spellStart"/>
      <w:r>
        <w:rPr>
          <w:bCs/>
          <w:iCs/>
          <w:szCs w:val="28"/>
        </w:rPr>
        <w:t>Держземагентства</w:t>
      </w:r>
      <w:proofErr w:type="spellEnd"/>
      <w:r>
        <w:rPr>
          <w:bCs/>
          <w:iCs/>
          <w:szCs w:val="28"/>
        </w:rPr>
        <w:t xml:space="preserve"> у Криворізькому районі Дніпропетровської області</w:t>
      </w:r>
      <w:r>
        <w:rPr>
          <w:szCs w:val="28"/>
        </w:rPr>
        <w:t xml:space="preserve">, Криворізькою центральною об’єднаною </w:t>
      </w:r>
      <w:proofErr w:type="spellStart"/>
      <w:r>
        <w:rPr>
          <w:szCs w:val="28"/>
        </w:rPr>
        <w:t>дер-жавною</w:t>
      </w:r>
      <w:proofErr w:type="spellEnd"/>
      <w:r>
        <w:rPr>
          <w:szCs w:val="28"/>
        </w:rPr>
        <w:t xml:space="preserve"> податковою інспекцією головного управління </w:t>
      </w:r>
      <w:proofErr w:type="spellStart"/>
      <w:r>
        <w:rPr>
          <w:szCs w:val="28"/>
        </w:rPr>
        <w:t>Міндоходів</w:t>
      </w:r>
      <w:proofErr w:type="spellEnd"/>
      <w:r>
        <w:rPr>
          <w:szCs w:val="28"/>
        </w:rPr>
        <w:t xml:space="preserve"> у </w:t>
      </w:r>
      <w:proofErr w:type="spellStart"/>
      <w:r>
        <w:rPr>
          <w:szCs w:val="28"/>
        </w:rPr>
        <w:t>Дніпро-петровській</w:t>
      </w:r>
      <w:proofErr w:type="spellEnd"/>
      <w:r>
        <w:rPr>
          <w:szCs w:val="28"/>
        </w:rPr>
        <w:t xml:space="preserve"> області, управлінням земельних ресурсів виконкому Криворізької міської ради та правоохоронними органами і одержує в установленому порядку від посадових осіб цих органів інформацію, що необхідна для виконання                  покладених на неї завдань;</w:t>
      </w:r>
    </w:p>
    <w:p w:rsidR="009F4C1E" w:rsidRDefault="009F4C1E" w:rsidP="009F4C1E">
      <w:pPr>
        <w:jc w:val="both"/>
        <w:rPr>
          <w:szCs w:val="28"/>
        </w:rPr>
      </w:pPr>
      <w:r>
        <w:rPr>
          <w:szCs w:val="28"/>
        </w:rPr>
        <w:tab/>
        <w:t>2.2.6. одержує в установленому законодавством порядку від підприємств, установ та організацій документи, матеріали та іншу інформацію, необхідну для виконання покладених на них завдань;</w:t>
      </w:r>
    </w:p>
    <w:p w:rsidR="009F4C1E" w:rsidRDefault="009F4C1E" w:rsidP="009F4C1E">
      <w:pPr>
        <w:jc w:val="both"/>
        <w:rPr>
          <w:szCs w:val="28"/>
        </w:rPr>
      </w:pPr>
      <w:r>
        <w:rPr>
          <w:szCs w:val="28"/>
        </w:rPr>
        <w:tab/>
        <w:t>2.2.7. залучає спеціалістів органів місцевого самоврядування, державної влади, підприємств, установ та організацій (за їх погодженням) для розгляду питань, що належать до її компетенції;</w:t>
      </w:r>
    </w:p>
    <w:p w:rsidR="009F4C1E" w:rsidRDefault="009F4C1E" w:rsidP="009F4C1E">
      <w:pPr>
        <w:jc w:val="both"/>
        <w:rPr>
          <w:szCs w:val="28"/>
        </w:rPr>
      </w:pPr>
      <w:r>
        <w:rPr>
          <w:szCs w:val="28"/>
        </w:rPr>
        <w:tab/>
        <w:t xml:space="preserve">2.2.8. надає власникам землі і землекористувачам </w:t>
      </w:r>
      <w:r>
        <w:t xml:space="preserve">методичну допомогу та рекомендації, </w:t>
      </w:r>
      <w:r>
        <w:rPr>
          <w:szCs w:val="28"/>
        </w:rPr>
        <w:t>попередження  організаційно-розпорядчого характеру з питань використання та охорони земель, розташованих на території району;</w:t>
      </w:r>
    </w:p>
    <w:p w:rsidR="009F4C1E" w:rsidRDefault="009F4C1E" w:rsidP="009F4C1E">
      <w:pPr>
        <w:jc w:val="both"/>
        <w:rPr>
          <w:sz w:val="10"/>
          <w:szCs w:val="10"/>
        </w:rPr>
      </w:pPr>
      <w:r>
        <w:rPr>
          <w:szCs w:val="28"/>
        </w:rPr>
        <w:tab/>
        <w:t>2.2.9. виявляє самовільно зайняті земельні ділянки, розташовані на                території району.</w:t>
      </w:r>
    </w:p>
    <w:p w:rsidR="009F4C1E" w:rsidRDefault="009F4C1E" w:rsidP="009F4C1E">
      <w:pPr>
        <w:jc w:val="both"/>
        <w:rPr>
          <w:b/>
          <w:i/>
          <w:sz w:val="10"/>
          <w:szCs w:val="10"/>
        </w:rPr>
      </w:pPr>
      <w:r>
        <w:rPr>
          <w:sz w:val="10"/>
          <w:szCs w:val="10"/>
        </w:rPr>
        <w:t xml:space="preserve">        </w:t>
      </w:r>
    </w:p>
    <w:p w:rsidR="009F4C1E" w:rsidRDefault="009F4C1E" w:rsidP="009F4C1E">
      <w:pPr>
        <w:jc w:val="both"/>
        <w:rPr>
          <w:b/>
          <w:i/>
          <w:sz w:val="10"/>
          <w:szCs w:val="10"/>
        </w:rPr>
      </w:pPr>
    </w:p>
    <w:p w:rsidR="009F4C1E" w:rsidRDefault="009F4C1E" w:rsidP="009F4C1E">
      <w:pPr>
        <w:ind w:firstLine="708"/>
        <w:jc w:val="center"/>
        <w:rPr>
          <w:sz w:val="10"/>
          <w:szCs w:val="10"/>
        </w:rPr>
      </w:pPr>
      <w:r>
        <w:rPr>
          <w:b/>
          <w:bCs/>
          <w:szCs w:val="28"/>
        </w:rPr>
        <w:t>ІІІ. ОРГАНІЗАЦІЯ  РОБОТИ  РОБОЧОЇ  ГРУПИ</w:t>
      </w:r>
    </w:p>
    <w:p w:rsidR="009F4C1E" w:rsidRDefault="009F4C1E" w:rsidP="009F4C1E">
      <w:pPr>
        <w:ind w:firstLine="708"/>
        <w:jc w:val="center"/>
        <w:rPr>
          <w:sz w:val="10"/>
          <w:szCs w:val="10"/>
        </w:rPr>
      </w:pPr>
    </w:p>
    <w:p w:rsidR="009F4C1E" w:rsidRDefault="009F4C1E" w:rsidP="009F4C1E">
      <w:pPr>
        <w:ind w:firstLine="708"/>
        <w:jc w:val="center"/>
        <w:rPr>
          <w:sz w:val="10"/>
          <w:szCs w:val="10"/>
        </w:rPr>
      </w:pPr>
    </w:p>
    <w:p w:rsidR="009F4C1E" w:rsidRDefault="009F4C1E" w:rsidP="009F4C1E">
      <w:pPr>
        <w:jc w:val="both"/>
        <w:rPr>
          <w:szCs w:val="28"/>
        </w:rPr>
      </w:pPr>
      <w:r>
        <w:rPr>
          <w:szCs w:val="28"/>
        </w:rPr>
        <w:tab/>
        <w:t xml:space="preserve">3.1. Обстеження земельних ділянок робочою групою </w:t>
      </w:r>
      <w:r>
        <w:rPr>
          <w:color w:val="000000"/>
          <w:szCs w:val="28"/>
        </w:rPr>
        <w:t xml:space="preserve">здійснюється  </w:t>
      </w:r>
      <w:r>
        <w:rPr>
          <w:bCs/>
          <w:szCs w:val="28"/>
        </w:rPr>
        <w:t>згідно з  графіком, який щомісяця затверджується головою районної у місті ради.</w:t>
      </w:r>
    </w:p>
    <w:p w:rsidR="009F4C1E" w:rsidRDefault="009F4C1E" w:rsidP="009F4C1E">
      <w:pPr>
        <w:numPr>
          <w:ilvl w:val="1"/>
          <w:numId w:val="1"/>
        </w:numPr>
        <w:tabs>
          <w:tab w:val="left" w:pos="1170"/>
        </w:tabs>
        <w:ind w:left="60" w:firstLine="600"/>
        <w:jc w:val="both"/>
        <w:rPr>
          <w:bCs/>
          <w:iCs/>
          <w:szCs w:val="28"/>
        </w:rPr>
      </w:pPr>
      <w:r>
        <w:rPr>
          <w:szCs w:val="28"/>
        </w:rPr>
        <w:t>Доповнення до графіку обстеження земельних ділянок вносяться за пропозиціями, наданими членами робочої групи, управлінням земельних рес</w:t>
      </w:r>
      <w:r>
        <w:rPr>
          <w:szCs w:val="28"/>
        </w:rPr>
        <w:t>у</w:t>
      </w:r>
      <w:r>
        <w:rPr>
          <w:szCs w:val="28"/>
        </w:rPr>
        <w:t>рсів виконкому Криворізької міської ради, правоохоронними органами та пр</w:t>
      </w:r>
      <w:r>
        <w:rPr>
          <w:szCs w:val="28"/>
        </w:rPr>
        <w:t>о</w:t>
      </w:r>
      <w:r>
        <w:rPr>
          <w:szCs w:val="28"/>
        </w:rPr>
        <w:t>куратурою</w:t>
      </w:r>
      <w:r>
        <w:rPr>
          <w:bCs/>
          <w:iCs/>
          <w:szCs w:val="28"/>
        </w:rPr>
        <w:t>.</w:t>
      </w:r>
    </w:p>
    <w:p w:rsidR="009F4C1E" w:rsidRDefault="009F4C1E" w:rsidP="009F4C1E">
      <w:pPr>
        <w:jc w:val="both"/>
        <w:rPr>
          <w:bCs/>
          <w:iCs/>
          <w:szCs w:val="28"/>
        </w:rPr>
      </w:pPr>
      <w:r>
        <w:rPr>
          <w:bCs/>
          <w:iCs/>
          <w:szCs w:val="28"/>
        </w:rPr>
        <w:tab/>
      </w:r>
      <w:r>
        <w:rPr>
          <w:iCs/>
        </w:rPr>
        <w:t xml:space="preserve">3.3. У разі відсутності з поважних причин членів робочої  групи </w:t>
      </w:r>
      <w:r>
        <w:rPr>
          <w:bCs/>
          <w:iCs/>
          <w:szCs w:val="28"/>
        </w:rPr>
        <w:t xml:space="preserve">участь у здійсненні обстежень </w:t>
      </w:r>
      <w:r>
        <w:rPr>
          <w:szCs w:val="28"/>
        </w:rPr>
        <w:t xml:space="preserve">земельних ділянок </w:t>
      </w:r>
      <w:r>
        <w:rPr>
          <w:bCs/>
          <w:iCs/>
          <w:szCs w:val="28"/>
        </w:rPr>
        <w:t>можуть брати працівники цих установ, визначені їх керівниками.</w:t>
      </w:r>
    </w:p>
    <w:p w:rsidR="009F4C1E" w:rsidRDefault="009F4C1E" w:rsidP="009F4C1E">
      <w:pPr>
        <w:jc w:val="both"/>
        <w:rPr>
          <w:sz w:val="26"/>
          <w:szCs w:val="26"/>
        </w:rPr>
      </w:pPr>
      <w:r>
        <w:rPr>
          <w:bCs/>
          <w:iCs/>
          <w:szCs w:val="28"/>
        </w:rPr>
        <w:lastRenderedPageBreak/>
        <w:tab/>
        <w:t xml:space="preserve">3.4. </w:t>
      </w:r>
      <w:r>
        <w:rPr>
          <w:szCs w:val="28"/>
        </w:rPr>
        <w:t>Під час обстеження (спостереження) складається акт обстеження земельної ділянки відповідного зразка, затвердженого рішенням Криворізької м</w:t>
      </w:r>
      <w:r>
        <w:rPr>
          <w:szCs w:val="28"/>
        </w:rPr>
        <w:t>і</w:t>
      </w:r>
      <w:r>
        <w:rPr>
          <w:szCs w:val="28"/>
        </w:rPr>
        <w:t xml:space="preserve">ської ради від 27 </w:t>
      </w:r>
      <w:proofErr w:type="spellStart"/>
      <w:r>
        <w:rPr>
          <w:szCs w:val="28"/>
        </w:rPr>
        <w:t>липн</w:t>
      </w:r>
      <w:proofErr w:type="spellEnd"/>
      <w:r>
        <w:rPr>
          <w:szCs w:val="28"/>
        </w:rPr>
        <w:t xml:space="preserve">я 2011 </w:t>
      </w:r>
      <w:r w:rsidRPr="001D7352">
        <w:rPr>
          <w:szCs w:val="28"/>
        </w:rPr>
        <w:t>року</w:t>
      </w:r>
      <w:r>
        <w:rPr>
          <w:szCs w:val="28"/>
        </w:rPr>
        <w:t xml:space="preserve"> № 514 «Про затвердження Положення про </w:t>
      </w:r>
    </w:p>
    <w:p w:rsidR="009F4C1E" w:rsidRDefault="009F4C1E" w:rsidP="009F4C1E">
      <w:pPr>
        <w:jc w:val="center"/>
        <w:rPr>
          <w:sz w:val="26"/>
          <w:szCs w:val="26"/>
        </w:rPr>
      </w:pPr>
    </w:p>
    <w:p w:rsidR="009F4C1E" w:rsidRDefault="009F4C1E" w:rsidP="009F4C1E">
      <w:pPr>
        <w:jc w:val="center"/>
        <w:rPr>
          <w:szCs w:val="28"/>
        </w:rPr>
      </w:pPr>
      <w:r>
        <w:rPr>
          <w:sz w:val="26"/>
          <w:szCs w:val="26"/>
        </w:rPr>
        <w:t>3</w:t>
      </w:r>
    </w:p>
    <w:p w:rsidR="009F4C1E" w:rsidRDefault="009F4C1E" w:rsidP="009F4C1E">
      <w:pPr>
        <w:jc w:val="both"/>
        <w:rPr>
          <w:szCs w:val="28"/>
        </w:rPr>
      </w:pPr>
    </w:p>
    <w:p w:rsidR="009F4C1E" w:rsidRDefault="009F4C1E" w:rsidP="009F4C1E">
      <w:pPr>
        <w:jc w:val="both"/>
        <w:rPr>
          <w:szCs w:val="28"/>
        </w:rPr>
      </w:pPr>
      <w:r>
        <w:rPr>
          <w:szCs w:val="28"/>
        </w:rPr>
        <w:t>самоврядний контроль за використанням та охороною земель у м. Кривому Р</w:t>
      </w:r>
      <w:r>
        <w:rPr>
          <w:szCs w:val="28"/>
        </w:rPr>
        <w:t>о</w:t>
      </w:r>
      <w:r>
        <w:rPr>
          <w:szCs w:val="28"/>
        </w:rPr>
        <w:t>зі», який підписується членами робочої групи.</w:t>
      </w:r>
    </w:p>
    <w:p w:rsidR="009F4C1E" w:rsidRDefault="009F4C1E" w:rsidP="009F4C1E">
      <w:pPr>
        <w:jc w:val="both"/>
        <w:rPr>
          <w:sz w:val="16"/>
          <w:szCs w:val="16"/>
        </w:rPr>
      </w:pPr>
      <w:r>
        <w:rPr>
          <w:szCs w:val="28"/>
        </w:rPr>
        <w:t xml:space="preserve">         3.5. У разі виявлення порушень матеріали надсилаються контролюючим та правоохоронним органам для вжиття заходів відповідно до чинного                    законодавства України.  </w:t>
      </w:r>
    </w:p>
    <w:p w:rsidR="009F4C1E" w:rsidRDefault="009F4C1E" w:rsidP="009F4C1E">
      <w:pPr>
        <w:tabs>
          <w:tab w:val="left" w:pos="720"/>
          <w:tab w:val="left" w:pos="1260"/>
          <w:tab w:val="left" w:pos="1430"/>
        </w:tabs>
        <w:ind w:firstLine="708"/>
        <w:jc w:val="both"/>
        <w:rPr>
          <w:sz w:val="16"/>
          <w:szCs w:val="16"/>
        </w:rPr>
      </w:pPr>
    </w:p>
    <w:p w:rsidR="009F4C1E" w:rsidRDefault="009F4C1E" w:rsidP="009F4C1E">
      <w:pPr>
        <w:jc w:val="both"/>
        <w:rPr>
          <w:color w:val="000000"/>
          <w:sz w:val="4"/>
          <w:szCs w:val="4"/>
        </w:rPr>
      </w:pPr>
    </w:p>
    <w:p w:rsidR="009F4C1E" w:rsidRDefault="009F4C1E" w:rsidP="009F4C1E">
      <w:pPr>
        <w:ind w:firstLine="708"/>
        <w:jc w:val="center"/>
        <w:rPr>
          <w:b/>
          <w:bCs/>
          <w:szCs w:val="28"/>
        </w:rPr>
      </w:pPr>
      <w:r>
        <w:rPr>
          <w:b/>
          <w:bCs/>
          <w:szCs w:val="28"/>
        </w:rPr>
        <w:t>І</w:t>
      </w:r>
      <w:r>
        <w:rPr>
          <w:b/>
          <w:bCs/>
          <w:szCs w:val="28"/>
          <w:lang w:val="en-US"/>
        </w:rPr>
        <w:t>V</w:t>
      </w:r>
      <w:r>
        <w:rPr>
          <w:b/>
          <w:bCs/>
          <w:szCs w:val="28"/>
        </w:rPr>
        <w:t>. ПРАВА  ТА  ВІДПОВІДАЛЬНІСТЬ  ЧЛЕНІВ  РОБОЧОЇ  ГРУПИ</w:t>
      </w:r>
    </w:p>
    <w:p w:rsidR="009F4C1E" w:rsidRDefault="009F4C1E" w:rsidP="009F4C1E">
      <w:pPr>
        <w:ind w:firstLine="708"/>
        <w:jc w:val="center"/>
        <w:rPr>
          <w:b/>
          <w:bCs/>
          <w:szCs w:val="28"/>
        </w:rPr>
      </w:pPr>
    </w:p>
    <w:p w:rsidR="009F4C1E" w:rsidRDefault="009F4C1E" w:rsidP="009F4C1E">
      <w:pPr>
        <w:tabs>
          <w:tab w:val="left" w:pos="0"/>
        </w:tabs>
        <w:jc w:val="both"/>
        <w:rPr>
          <w:szCs w:val="28"/>
        </w:rPr>
      </w:pPr>
      <w:r>
        <w:rPr>
          <w:szCs w:val="28"/>
        </w:rPr>
        <w:tab/>
        <w:t>4.1. Члени робочої групи призначаються на громадських засадах.</w:t>
      </w:r>
    </w:p>
    <w:p w:rsidR="009F4C1E" w:rsidRDefault="009F4C1E" w:rsidP="009F4C1E">
      <w:pPr>
        <w:tabs>
          <w:tab w:val="left" w:pos="0"/>
        </w:tabs>
        <w:jc w:val="both"/>
        <w:rPr>
          <w:szCs w:val="28"/>
        </w:rPr>
      </w:pPr>
      <w:r>
        <w:rPr>
          <w:szCs w:val="28"/>
        </w:rPr>
        <w:tab/>
        <w:t>4.2. Члени робочої групи мають право отримувати в установленому              законодавством України порядку від суб’єктів господарювання та громадян, у тому числі посадових осіб:</w:t>
      </w:r>
    </w:p>
    <w:p w:rsidR="009F4C1E" w:rsidRDefault="009F4C1E" w:rsidP="009F4C1E">
      <w:pPr>
        <w:tabs>
          <w:tab w:val="left" w:pos="0"/>
        </w:tabs>
        <w:jc w:val="both"/>
        <w:rPr>
          <w:szCs w:val="28"/>
        </w:rPr>
      </w:pPr>
      <w:r>
        <w:rPr>
          <w:szCs w:val="28"/>
        </w:rPr>
        <w:tab/>
        <w:t>4.2.1. усну або письмову інформацію з питань, пов’язаних із порушенням земельного законодавства України;</w:t>
      </w:r>
    </w:p>
    <w:p w:rsidR="009F4C1E" w:rsidRDefault="009F4C1E" w:rsidP="009F4C1E">
      <w:pPr>
        <w:tabs>
          <w:tab w:val="left" w:pos="0"/>
        </w:tabs>
        <w:jc w:val="both"/>
        <w:rPr>
          <w:szCs w:val="28"/>
        </w:rPr>
      </w:pPr>
      <w:r>
        <w:rPr>
          <w:szCs w:val="28"/>
        </w:rPr>
        <w:tab/>
        <w:t>4.2.2. правові документи на об’єкти нерухомого майна та земельні               ділянки;</w:t>
      </w:r>
    </w:p>
    <w:p w:rsidR="009F4C1E" w:rsidRDefault="009F4C1E" w:rsidP="009F4C1E">
      <w:pPr>
        <w:tabs>
          <w:tab w:val="left" w:pos="0"/>
        </w:tabs>
        <w:jc w:val="both"/>
        <w:rPr>
          <w:szCs w:val="28"/>
        </w:rPr>
      </w:pPr>
      <w:r>
        <w:rPr>
          <w:szCs w:val="28"/>
        </w:rPr>
        <w:tab/>
        <w:t>4.2.3. документи, матеріали та іншу інформацію, необхідну для виконання  покладених на них завдань.</w:t>
      </w:r>
    </w:p>
    <w:p w:rsidR="009F4C1E" w:rsidRDefault="009F4C1E" w:rsidP="009F4C1E">
      <w:pPr>
        <w:tabs>
          <w:tab w:val="left" w:pos="0"/>
        </w:tabs>
        <w:jc w:val="both"/>
        <w:rPr>
          <w:szCs w:val="28"/>
        </w:rPr>
      </w:pPr>
      <w:r>
        <w:rPr>
          <w:szCs w:val="28"/>
        </w:rPr>
        <w:tab/>
        <w:t xml:space="preserve">4.3. Члени робочої групи мають  право проводити у випадках, установ-лених законодавством, фотографування,  звукозапис,  кіно  і  </w:t>
      </w:r>
      <w:proofErr w:type="spellStart"/>
      <w:r>
        <w:rPr>
          <w:szCs w:val="28"/>
        </w:rPr>
        <w:t>відеозйомку як до-поміжни</w:t>
      </w:r>
      <w:proofErr w:type="spellEnd"/>
      <w:r>
        <w:rPr>
          <w:szCs w:val="28"/>
        </w:rPr>
        <w:t>й засіб для запобігання порушенням.</w:t>
      </w:r>
    </w:p>
    <w:p w:rsidR="009F4C1E" w:rsidRDefault="009F4C1E" w:rsidP="009F4C1E">
      <w:pPr>
        <w:tabs>
          <w:tab w:val="left" w:pos="0"/>
        </w:tabs>
        <w:jc w:val="both"/>
        <w:rPr>
          <w:szCs w:val="28"/>
        </w:rPr>
      </w:pPr>
      <w:r>
        <w:rPr>
          <w:szCs w:val="28"/>
        </w:rPr>
        <w:tab/>
        <w:t>4.4. Члени робочої групи зобов'язані додержуватися Конституції України, законів України, актів Президента України та Кабінету Міністрів України, і</w:t>
      </w:r>
      <w:r>
        <w:rPr>
          <w:szCs w:val="28"/>
        </w:rPr>
        <w:t>н</w:t>
      </w:r>
      <w:r>
        <w:rPr>
          <w:szCs w:val="28"/>
        </w:rPr>
        <w:t>ших нормативно-правових актів, рішень міської та районної у місті рад та їх виконкомів, цього Положення.</w:t>
      </w:r>
    </w:p>
    <w:p w:rsidR="009F4C1E" w:rsidRDefault="009F4C1E" w:rsidP="009F4C1E">
      <w:pPr>
        <w:jc w:val="both"/>
        <w:rPr>
          <w:szCs w:val="28"/>
          <w:shd w:val="clear" w:color="auto" w:fill="FF0000"/>
        </w:rPr>
      </w:pPr>
      <w:r>
        <w:rPr>
          <w:szCs w:val="28"/>
        </w:rPr>
        <w:tab/>
        <w:t xml:space="preserve">4.5. Члени робочої групи несуть відповідальність згідно з чинним                 законодавством України за порушення, допущені під час виконання завдань, які належать до компетенції робочої групи. </w:t>
      </w:r>
    </w:p>
    <w:p w:rsidR="009F4C1E" w:rsidRDefault="009F4C1E" w:rsidP="009F4C1E">
      <w:pPr>
        <w:jc w:val="both"/>
        <w:rPr>
          <w:szCs w:val="28"/>
          <w:shd w:val="clear" w:color="auto" w:fill="FF0000"/>
        </w:rPr>
      </w:pPr>
    </w:p>
    <w:p w:rsidR="009F4C1E" w:rsidRDefault="009F4C1E" w:rsidP="009F4C1E">
      <w:pPr>
        <w:jc w:val="both"/>
        <w:rPr>
          <w:szCs w:val="28"/>
          <w:shd w:val="clear" w:color="auto" w:fill="FF0000"/>
        </w:rPr>
      </w:pPr>
    </w:p>
    <w:p w:rsidR="009F4C1E" w:rsidRDefault="009F4C1E" w:rsidP="009F4C1E">
      <w:pPr>
        <w:pStyle w:val="a3"/>
        <w:rPr>
          <w:b w:val="0"/>
          <w:bCs/>
          <w:i w:val="0"/>
          <w:iCs/>
          <w:sz w:val="28"/>
          <w:szCs w:val="28"/>
        </w:rPr>
      </w:pPr>
    </w:p>
    <w:p w:rsidR="009F4C1E" w:rsidRDefault="009F4C1E" w:rsidP="009F4C1E">
      <w:pPr>
        <w:tabs>
          <w:tab w:val="left" w:pos="7420"/>
        </w:tabs>
        <w:jc w:val="both"/>
        <w:rPr>
          <w:szCs w:val="28"/>
        </w:rPr>
      </w:pPr>
      <w:r>
        <w:rPr>
          <w:szCs w:val="28"/>
        </w:rPr>
        <w:t>В. о. керуючого справами виконкому -</w:t>
      </w:r>
    </w:p>
    <w:p w:rsidR="009F4C1E" w:rsidRDefault="009F4C1E" w:rsidP="009F4C1E">
      <w:pPr>
        <w:jc w:val="both"/>
        <w:rPr>
          <w:szCs w:val="28"/>
        </w:rPr>
      </w:pPr>
      <w:r>
        <w:rPr>
          <w:szCs w:val="28"/>
        </w:rPr>
        <w:t xml:space="preserve">заступник голови районної у місті </w:t>
      </w:r>
    </w:p>
    <w:p w:rsidR="009F4C1E" w:rsidRDefault="009F4C1E" w:rsidP="009F4C1E">
      <w:pPr>
        <w:jc w:val="both"/>
        <w:rPr>
          <w:szCs w:val="28"/>
        </w:rPr>
      </w:pPr>
      <w:r>
        <w:rPr>
          <w:szCs w:val="28"/>
        </w:rPr>
        <w:t xml:space="preserve">ради з питань діяльності виконавчих </w:t>
      </w:r>
    </w:p>
    <w:p w:rsidR="009F4C1E" w:rsidRDefault="009F4C1E" w:rsidP="009F4C1E">
      <w:pPr>
        <w:rPr>
          <w:sz w:val="22"/>
          <w:szCs w:val="22"/>
        </w:rPr>
      </w:pPr>
      <w:r>
        <w:rPr>
          <w:szCs w:val="28"/>
        </w:rPr>
        <w:t>органів ради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С. Скляр</w:t>
      </w:r>
    </w:p>
    <w:p w:rsidR="002618E8" w:rsidRDefault="002618E8"/>
    <w:sectPr w:rsidR="002618E8" w:rsidSect="009F4C1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3"/>
      <w:numFmt w:val="decimal"/>
      <w:lvlText w:val="%1."/>
      <w:lvlJc w:val="left"/>
      <w:pPr>
        <w:tabs>
          <w:tab w:val="num" w:pos="-6480"/>
        </w:tabs>
        <w:ind w:left="6480" w:hanging="360"/>
      </w:pPr>
    </w:lvl>
    <w:lvl w:ilvl="1">
      <w:start w:val="2"/>
      <w:numFmt w:val="decimal"/>
      <w:lvlText w:val="%1.%2."/>
      <w:lvlJc w:val="left"/>
      <w:pPr>
        <w:tabs>
          <w:tab w:val="num" w:pos="-6120"/>
        </w:tabs>
        <w:ind w:left="6120" w:hanging="360"/>
      </w:pPr>
    </w:lvl>
    <w:lvl w:ilvl="2">
      <w:start w:val="1"/>
      <w:numFmt w:val="decimal"/>
      <w:lvlText w:val="%1.%2.%3."/>
      <w:lvlJc w:val="left"/>
      <w:pPr>
        <w:tabs>
          <w:tab w:val="num" w:pos="-5760"/>
        </w:tabs>
        <w:ind w:left="5760" w:hanging="360"/>
      </w:pPr>
    </w:lvl>
    <w:lvl w:ilvl="3">
      <w:start w:val="1"/>
      <w:numFmt w:val="decimal"/>
      <w:lvlText w:val="%1.%2.%3.%4."/>
      <w:lvlJc w:val="left"/>
      <w:pPr>
        <w:tabs>
          <w:tab w:val="num" w:pos="-5400"/>
        </w:tabs>
        <w:ind w:left="5400" w:hanging="360"/>
      </w:pPr>
    </w:lvl>
    <w:lvl w:ilvl="4">
      <w:start w:val="1"/>
      <w:numFmt w:val="decimal"/>
      <w:lvlText w:val="%1.%2.%3.%4.%5."/>
      <w:lvlJc w:val="left"/>
      <w:pPr>
        <w:tabs>
          <w:tab w:val="num" w:pos="-5040"/>
        </w:tabs>
        <w:ind w:left="5040" w:hanging="360"/>
      </w:pPr>
    </w:lvl>
    <w:lvl w:ilvl="5">
      <w:start w:val="1"/>
      <w:numFmt w:val="decimal"/>
      <w:lvlText w:val="%1.%2.%3.%4.%5.%6."/>
      <w:lvlJc w:val="left"/>
      <w:pPr>
        <w:tabs>
          <w:tab w:val="num" w:pos="-4680"/>
        </w:tabs>
        <w:ind w:left="4680" w:hanging="360"/>
      </w:pPr>
    </w:lvl>
    <w:lvl w:ilvl="6">
      <w:start w:val="1"/>
      <w:numFmt w:val="decimal"/>
      <w:lvlText w:val="%1.%2.%3.%4.%5.%6.%7."/>
      <w:lvlJc w:val="left"/>
      <w:pPr>
        <w:tabs>
          <w:tab w:val="num" w:pos="-4320"/>
        </w:tabs>
        <w:ind w:left="432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-3960"/>
        </w:tabs>
        <w:ind w:left="396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-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4C1E"/>
    <w:rsid w:val="002618E8"/>
    <w:rsid w:val="009F4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4C1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F4C1E"/>
    <w:pPr>
      <w:jc w:val="both"/>
    </w:pPr>
    <w:rPr>
      <w:b/>
      <w:i/>
      <w:sz w:val="26"/>
    </w:rPr>
  </w:style>
  <w:style w:type="character" w:customStyle="1" w:styleId="a4">
    <w:name w:val="Основной текст Знак"/>
    <w:basedOn w:val="a0"/>
    <w:link w:val="a3"/>
    <w:rsid w:val="009F4C1E"/>
    <w:rPr>
      <w:rFonts w:ascii="Times New Roman" w:eastAsia="Times New Roman" w:hAnsi="Times New Roman" w:cs="Times New Roman"/>
      <w:b/>
      <w:i/>
      <w:sz w:val="26"/>
      <w:szCs w:val="24"/>
      <w:lang w:val="uk-UA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4C1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F4C1E"/>
    <w:pPr>
      <w:jc w:val="both"/>
    </w:pPr>
    <w:rPr>
      <w:b/>
      <w:i/>
      <w:sz w:val="26"/>
    </w:rPr>
  </w:style>
  <w:style w:type="character" w:customStyle="1" w:styleId="a4">
    <w:name w:val="Основной текст Знак"/>
    <w:basedOn w:val="a0"/>
    <w:link w:val="a3"/>
    <w:rsid w:val="009F4C1E"/>
    <w:rPr>
      <w:rFonts w:ascii="Times New Roman" w:eastAsia="Times New Roman" w:hAnsi="Times New Roman" w:cs="Times New Roman"/>
      <w:b/>
      <w:i/>
      <w:sz w:val="26"/>
      <w:szCs w:val="24"/>
      <w:lang w:val="uk-UA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989</Words>
  <Characters>5639</Characters>
  <Application>Microsoft Office Word</Application>
  <DocSecurity>0</DocSecurity>
  <Lines>46</Lines>
  <Paragraphs>13</Paragraphs>
  <ScaleCrop>false</ScaleCrop>
  <Company>SPecialiST RePack</Company>
  <LinksUpToDate>false</LinksUpToDate>
  <CharactersWithSpaces>6615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2014-07-01T10:39:00Z</dcterms:created>
  <dcterms:modified xsi:type="dcterms:W3CDTF">2014-07-01T10:40:00Z</dcterms:modified>
</cp:coreProperties>
</file>