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505" w:rsidRDefault="00456505" w:rsidP="00456505">
      <w:pPr>
        <w:tabs>
          <w:tab w:val="left" w:pos="5220"/>
        </w:tabs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425450" cy="6273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505" w:rsidRDefault="00456505" w:rsidP="00456505">
      <w:pPr>
        <w:jc w:val="center"/>
        <w:rPr>
          <w:sz w:val="8"/>
          <w:szCs w:val="8"/>
          <w:lang w:val="ru-RU"/>
        </w:rPr>
      </w:pPr>
    </w:p>
    <w:p w:rsidR="00456505" w:rsidRDefault="00456505" w:rsidP="00456505">
      <w:pPr>
        <w:jc w:val="center"/>
        <w:rPr>
          <w:b/>
          <w:sz w:val="10"/>
          <w:szCs w:val="10"/>
        </w:rPr>
      </w:pPr>
    </w:p>
    <w:p w:rsidR="00456505" w:rsidRDefault="00456505" w:rsidP="00456505">
      <w:pPr>
        <w:pStyle w:val="3"/>
        <w:rPr>
          <w:b/>
          <w:i w:val="0"/>
          <w:sz w:val="28"/>
          <w:szCs w:val="28"/>
          <w:lang w:val="uk-UA"/>
        </w:rPr>
      </w:pPr>
      <w:r>
        <w:rPr>
          <w:b/>
          <w:i w:val="0"/>
          <w:sz w:val="28"/>
          <w:szCs w:val="28"/>
          <w:lang w:val="uk-UA"/>
        </w:rPr>
        <w:t>ГОЛОВА САКСАГАНСЬКОЇ РАЙОННОЇ У МІСТІ РАДИ</w:t>
      </w:r>
    </w:p>
    <w:p w:rsidR="00456505" w:rsidRDefault="00456505" w:rsidP="00456505">
      <w:pPr>
        <w:jc w:val="center"/>
        <w:rPr>
          <w:sz w:val="32"/>
          <w:szCs w:val="32"/>
        </w:rPr>
      </w:pPr>
    </w:p>
    <w:p w:rsidR="00456505" w:rsidRDefault="00456505" w:rsidP="00456505">
      <w:pPr>
        <w:jc w:val="center"/>
        <w:rPr>
          <w:sz w:val="36"/>
          <w:szCs w:val="36"/>
        </w:rPr>
      </w:pPr>
      <w:r>
        <w:rPr>
          <w:b/>
          <w:spacing w:val="120"/>
          <w:sz w:val="36"/>
          <w:szCs w:val="36"/>
        </w:rPr>
        <w:t>РОЗПОРЯДЖЕННЯ</w:t>
      </w:r>
    </w:p>
    <w:p w:rsidR="00456505" w:rsidRDefault="00456505" w:rsidP="00456505">
      <w:pPr>
        <w:jc w:val="both"/>
        <w:rPr>
          <w:sz w:val="20"/>
          <w:szCs w:val="20"/>
        </w:rPr>
      </w:pPr>
    </w:p>
    <w:p w:rsidR="00456505" w:rsidRDefault="00456505" w:rsidP="00456505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56505" w:rsidTr="00456505">
        <w:tc>
          <w:tcPr>
            <w:tcW w:w="3190" w:type="dxa"/>
            <w:hideMark/>
          </w:tcPr>
          <w:p w:rsidR="00456505" w:rsidRDefault="003B0018" w:rsidP="0045650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val="ru-RU" w:eastAsia="en-US"/>
              </w:rPr>
              <w:t xml:space="preserve">27 </w:t>
            </w:r>
            <w:r w:rsidR="00456505">
              <w:rPr>
                <w:sz w:val="28"/>
                <w:szCs w:val="28"/>
                <w:lang w:val="ru-RU" w:eastAsia="en-US"/>
              </w:rPr>
              <w:t>черв</w:t>
            </w:r>
            <w:proofErr w:type="spellStart"/>
            <w:r w:rsidR="00456505">
              <w:rPr>
                <w:sz w:val="28"/>
                <w:szCs w:val="28"/>
                <w:lang w:eastAsia="en-US"/>
              </w:rPr>
              <w:t>ня</w:t>
            </w:r>
            <w:proofErr w:type="spellEnd"/>
            <w:r w:rsidR="00456505">
              <w:rPr>
                <w:sz w:val="28"/>
                <w:szCs w:val="28"/>
                <w:lang w:eastAsia="en-US"/>
              </w:rPr>
              <w:t xml:space="preserve"> 2014 року</w:t>
            </w:r>
          </w:p>
        </w:tc>
        <w:tc>
          <w:tcPr>
            <w:tcW w:w="3190" w:type="dxa"/>
            <w:hideMark/>
          </w:tcPr>
          <w:p w:rsidR="00456505" w:rsidRDefault="00456505">
            <w:pPr>
              <w:spacing w:line="276" w:lineRule="auto"/>
              <w:jc w:val="center"/>
              <w:rPr>
                <w:b/>
                <w:spacing w:val="1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>
              <w:rPr>
                <w:sz w:val="28"/>
                <w:szCs w:val="28"/>
                <w:lang w:eastAsia="en-US"/>
              </w:rPr>
              <w:t xml:space="preserve">м. Кривий Ріг                               </w:t>
            </w:r>
          </w:p>
        </w:tc>
        <w:tc>
          <w:tcPr>
            <w:tcW w:w="3190" w:type="dxa"/>
            <w:hideMark/>
          </w:tcPr>
          <w:p w:rsidR="00456505" w:rsidRDefault="00456505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№ </w:t>
            </w:r>
            <w:r w:rsidR="003B0018">
              <w:rPr>
                <w:color w:val="000000" w:themeColor="text1"/>
                <w:sz w:val="28"/>
                <w:szCs w:val="28"/>
                <w:lang w:val="ru-RU" w:eastAsia="en-US"/>
              </w:rPr>
              <w:t>102</w:t>
            </w:r>
            <w:r w:rsidRPr="003B0018">
              <w:rPr>
                <w:color w:val="000000" w:themeColor="text1"/>
                <w:sz w:val="28"/>
                <w:szCs w:val="28"/>
                <w:lang w:eastAsia="en-US"/>
              </w:rPr>
              <w:t>-р</w:t>
            </w:r>
          </w:p>
        </w:tc>
      </w:tr>
    </w:tbl>
    <w:p w:rsidR="00456505" w:rsidRDefault="00456505" w:rsidP="00456505">
      <w:pPr>
        <w:jc w:val="both"/>
        <w:rPr>
          <w:szCs w:val="28"/>
        </w:rPr>
      </w:pPr>
    </w:p>
    <w:p w:rsidR="00456505" w:rsidRDefault="00456505" w:rsidP="0045650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виділення коштів на проведення районних спортивно-масових заходів і змагань під час літніх канікул для дітей, підлітків і молоді</w:t>
      </w:r>
    </w:p>
    <w:p w:rsidR="00456505" w:rsidRDefault="00456505" w:rsidP="00456505">
      <w:pPr>
        <w:tabs>
          <w:tab w:val="left" w:pos="720"/>
        </w:tabs>
        <w:jc w:val="center"/>
        <w:rPr>
          <w:szCs w:val="28"/>
        </w:rPr>
      </w:pPr>
    </w:p>
    <w:p w:rsidR="00456505" w:rsidRDefault="00456505" w:rsidP="00456505">
      <w:pPr>
        <w:jc w:val="both"/>
        <w:rPr>
          <w:sz w:val="28"/>
          <w:szCs w:val="28"/>
        </w:rPr>
      </w:pPr>
      <w:r>
        <w:rPr>
          <w:szCs w:val="28"/>
        </w:rPr>
        <w:t xml:space="preserve">   </w:t>
      </w:r>
      <w:r>
        <w:rPr>
          <w:sz w:val="28"/>
          <w:szCs w:val="28"/>
        </w:rPr>
        <w:t xml:space="preserve">       З метою проведення  районних спортивно-масових заходів і змагань під час літніх канікул для дітей, підлітків і молоді,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які відбудуться </w:t>
      </w:r>
      <w:r w:rsidR="008413EA">
        <w:rPr>
          <w:sz w:val="28"/>
          <w:szCs w:val="28"/>
        </w:rPr>
        <w:t xml:space="preserve">у липні 2014 року </w:t>
      </w:r>
      <w:r>
        <w:rPr>
          <w:sz w:val="28"/>
          <w:szCs w:val="28"/>
        </w:rPr>
        <w:t>згідно з планом роботи комітету з фізичної культури та спорту, на виконання рішення районної у місті ради від 30 грудня 2010 року № 26 «Про затвердження Програми розвитку фізичної культури і спорту в Саксаганському районі на 2011-2015 роки», керуючись рішенням Криворізької міської ради від 30 березня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2011 року № 259 «Про обсяг і межі повноважень районних у місті рад та їх виконавчих органів»:</w:t>
      </w:r>
    </w:p>
    <w:p w:rsidR="00456505" w:rsidRDefault="00456505" w:rsidP="004565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Виділити кошти у сумі </w:t>
      </w:r>
      <w:r w:rsidRPr="00456505">
        <w:rPr>
          <w:sz w:val="28"/>
          <w:szCs w:val="28"/>
        </w:rPr>
        <w:t>3</w:t>
      </w:r>
      <w:r>
        <w:rPr>
          <w:sz w:val="28"/>
          <w:szCs w:val="28"/>
        </w:rPr>
        <w:t>000 (</w:t>
      </w:r>
      <w:r w:rsidRPr="00456505">
        <w:rPr>
          <w:sz w:val="28"/>
          <w:szCs w:val="28"/>
        </w:rPr>
        <w:t>три</w:t>
      </w:r>
      <w:r>
        <w:rPr>
          <w:sz w:val="28"/>
          <w:szCs w:val="28"/>
        </w:rPr>
        <w:t xml:space="preserve"> тисячі) гривень з загального фонду КФК 130102, КЕКВ 2210 КВК 03 згідно з кошторисом на проведення районних спортивно-масових заходів і змагань під час літніх канікул для дітей, підлітків і молоді у </w:t>
      </w:r>
      <w:r w:rsidR="0019078C">
        <w:rPr>
          <w:sz w:val="28"/>
          <w:szCs w:val="28"/>
        </w:rPr>
        <w:t>лип</w:t>
      </w:r>
      <w:r>
        <w:rPr>
          <w:sz w:val="28"/>
          <w:szCs w:val="28"/>
        </w:rPr>
        <w:t>ні 2014 року (додаток).</w:t>
      </w:r>
    </w:p>
    <w:p w:rsidR="00456505" w:rsidRDefault="00456505" w:rsidP="00456505">
      <w:pPr>
        <w:tabs>
          <w:tab w:val="left" w:pos="720"/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Відділу бухгалтерського обліку  (Кондратюк С. В.) провести відповідні розрахунки.</w:t>
      </w:r>
    </w:p>
    <w:p w:rsidR="00456505" w:rsidRDefault="00456505" w:rsidP="0045650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Головному спеціалісту з інформаційних технологій </w:t>
      </w:r>
      <w:proofErr w:type="spellStart"/>
      <w:r>
        <w:rPr>
          <w:sz w:val="28"/>
          <w:szCs w:val="28"/>
        </w:rPr>
        <w:t>Веселову</w:t>
      </w:r>
      <w:proofErr w:type="spellEnd"/>
      <w:r>
        <w:rPr>
          <w:sz w:val="28"/>
          <w:szCs w:val="28"/>
        </w:rPr>
        <w:t xml:space="preserve"> К. І. оприлюднити розпорядження на офіційному веб-сайті виконкому районної у місті ради у визначений чинним законодавством термін.</w:t>
      </w:r>
    </w:p>
    <w:p w:rsidR="00456505" w:rsidRDefault="00456505" w:rsidP="0045650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Контроль за виконанням розпорядження покласти на комітет з фізичної культури та спорту (</w:t>
      </w:r>
      <w:proofErr w:type="spellStart"/>
      <w:r>
        <w:rPr>
          <w:sz w:val="28"/>
          <w:szCs w:val="28"/>
        </w:rPr>
        <w:t>Толбас</w:t>
      </w:r>
      <w:proofErr w:type="spellEnd"/>
      <w:r>
        <w:rPr>
          <w:sz w:val="28"/>
          <w:szCs w:val="28"/>
        </w:rPr>
        <w:t xml:space="preserve"> В.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О.) та заступника голови районної у місті  ради  з</w:t>
      </w:r>
    </w:p>
    <w:p w:rsidR="00456505" w:rsidRDefault="00456505" w:rsidP="00456505">
      <w:pPr>
        <w:tabs>
          <w:tab w:val="left" w:pos="720"/>
          <w:tab w:val="left" w:pos="702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питань діяльності виконавчих органів ради Скляр С.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Л.</w:t>
      </w:r>
    </w:p>
    <w:p w:rsidR="00456505" w:rsidRDefault="00456505" w:rsidP="00456505">
      <w:pPr>
        <w:tabs>
          <w:tab w:val="left" w:pos="720"/>
          <w:tab w:val="left" w:pos="7020"/>
        </w:tabs>
        <w:jc w:val="both"/>
        <w:rPr>
          <w:sz w:val="28"/>
          <w:szCs w:val="28"/>
          <w:lang w:val="ru-RU"/>
        </w:rPr>
      </w:pPr>
    </w:p>
    <w:p w:rsidR="00456505" w:rsidRDefault="00456505" w:rsidP="00456505">
      <w:pPr>
        <w:jc w:val="both"/>
        <w:rPr>
          <w:sz w:val="28"/>
          <w:szCs w:val="28"/>
        </w:rPr>
      </w:pPr>
    </w:p>
    <w:p w:rsidR="00456505" w:rsidRDefault="008430C7" w:rsidP="00456505">
      <w:pPr>
        <w:tabs>
          <w:tab w:val="left" w:pos="6465"/>
          <w:tab w:val="left" w:pos="7088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В. о. г</w:t>
      </w:r>
      <w:proofErr w:type="spellStart"/>
      <w:r w:rsidR="00456505">
        <w:rPr>
          <w:sz w:val="28"/>
          <w:szCs w:val="28"/>
        </w:rPr>
        <w:t>олов</w:t>
      </w:r>
      <w:proofErr w:type="spellEnd"/>
      <w:r>
        <w:rPr>
          <w:sz w:val="28"/>
          <w:szCs w:val="28"/>
          <w:lang w:val="ru-RU"/>
        </w:rPr>
        <w:t>и</w:t>
      </w:r>
      <w:r w:rsidR="00456505">
        <w:rPr>
          <w:sz w:val="28"/>
          <w:szCs w:val="28"/>
        </w:rPr>
        <w:t xml:space="preserve"> районної у мі</w:t>
      </w:r>
      <w:proofErr w:type="gramStart"/>
      <w:r w:rsidR="00456505">
        <w:rPr>
          <w:sz w:val="28"/>
          <w:szCs w:val="28"/>
        </w:rPr>
        <w:t>ст</w:t>
      </w:r>
      <w:proofErr w:type="gramEnd"/>
      <w:r w:rsidR="00456505">
        <w:rPr>
          <w:sz w:val="28"/>
          <w:szCs w:val="28"/>
        </w:rPr>
        <w:t>і ради</w:t>
      </w:r>
      <w:r>
        <w:rPr>
          <w:sz w:val="28"/>
          <w:szCs w:val="28"/>
        </w:rPr>
        <w:t xml:space="preserve"> -</w:t>
      </w:r>
      <w:r w:rsidR="00456505">
        <w:rPr>
          <w:sz w:val="28"/>
          <w:szCs w:val="28"/>
        </w:rPr>
        <w:t xml:space="preserve"> </w:t>
      </w:r>
      <w:r w:rsidR="00456505">
        <w:rPr>
          <w:sz w:val="28"/>
          <w:szCs w:val="28"/>
        </w:rPr>
        <w:tab/>
        <w:t xml:space="preserve">        </w:t>
      </w:r>
    </w:p>
    <w:p w:rsidR="00456505" w:rsidRDefault="008430C7" w:rsidP="00456505">
      <w:pPr>
        <w:tabs>
          <w:tab w:val="left" w:pos="6465"/>
          <w:tab w:val="left" w:pos="7088"/>
        </w:tabs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заступник </w:t>
      </w:r>
      <w:proofErr w:type="spellStart"/>
      <w:r>
        <w:rPr>
          <w:color w:val="000000" w:themeColor="text1"/>
          <w:sz w:val="28"/>
          <w:szCs w:val="28"/>
          <w:lang w:val="ru-RU"/>
        </w:rPr>
        <w:t>голови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ru-RU"/>
        </w:rPr>
        <w:t>районної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у </w:t>
      </w:r>
      <w:proofErr w:type="spellStart"/>
      <w:r>
        <w:rPr>
          <w:color w:val="000000" w:themeColor="text1"/>
          <w:sz w:val="28"/>
          <w:szCs w:val="28"/>
          <w:lang w:val="ru-RU"/>
        </w:rPr>
        <w:t>мі</w:t>
      </w:r>
      <w:proofErr w:type="gramStart"/>
      <w:r>
        <w:rPr>
          <w:color w:val="000000" w:themeColor="text1"/>
          <w:sz w:val="28"/>
          <w:szCs w:val="28"/>
          <w:lang w:val="ru-RU"/>
        </w:rPr>
        <w:t>ст</w:t>
      </w:r>
      <w:proofErr w:type="gramEnd"/>
      <w:r>
        <w:rPr>
          <w:color w:val="000000" w:themeColor="text1"/>
          <w:sz w:val="28"/>
          <w:szCs w:val="28"/>
          <w:lang w:val="ru-RU"/>
        </w:rPr>
        <w:t>і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ради                               Ю</w:t>
      </w:r>
      <w:r w:rsidR="003B0018">
        <w:rPr>
          <w:color w:val="000000" w:themeColor="text1"/>
          <w:sz w:val="28"/>
          <w:szCs w:val="28"/>
          <w:lang w:val="ru-RU"/>
        </w:rPr>
        <w:t>.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ru-RU"/>
        </w:rPr>
        <w:t>Красножон</w:t>
      </w:r>
      <w:proofErr w:type="spellEnd"/>
    </w:p>
    <w:p w:rsidR="00BA0A61" w:rsidRPr="00456505" w:rsidRDefault="00BA0A61">
      <w:pPr>
        <w:rPr>
          <w:sz w:val="28"/>
          <w:szCs w:val="28"/>
        </w:rPr>
      </w:pPr>
      <w:bookmarkStart w:id="0" w:name="_GoBack"/>
      <w:bookmarkEnd w:id="0"/>
    </w:p>
    <w:sectPr w:rsidR="00BA0A61" w:rsidRPr="00456505" w:rsidSect="00456505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632"/>
    <w:rsid w:val="0019078C"/>
    <w:rsid w:val="003B0018"/>
    <w:rsid w:val="00456505"/>
    <w:rsid w:val="00525416"/>
    <w:rsid w:val="00690992"/>
    <w:rsid w:val="008413EA"/>
    <w:rsid w:val="008430C7"/>
    <w:rsid w:val="00A255DD"/>
    <w:rsid w:val="00BA0A61"/>
    <w:rsid w:val="00C53632"/>
    <w:rsid w:val="00CB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56505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56505"/>
    <w:rPr>
      <w:rFonts w:ascii="Times New Roman" w:eastAsia="Times New Roman" w:hAnsi="Times New Roman" w:cs="Times New Roman"/>
      <w:i/>
      <w:sz w:val="26"/>
      <w:szCs w:val="20"/>
      <w:lang w:val="fi-FI" w:eastAsia="ru-RU"/>
    </w:rPr>
  </w:style>
  <w:style w:type="paragraph" w:styleId="a3">
    <w:name w:val="Balloon Text"/>
    <w:basedOn w:val="a"/>
    <w:link w:val="a4"/>
    <w:uiPriority w:val="99"/>
    <w:semiHidden/>
    <w:unhideWhenUsed/>
    <w:rsid w:val="004565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505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56505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56505"/>
    <w:rPr>
      <w:rFonts w:ascii="Times New Roman" w:eastAsia="Times New Roman" w:hAnsi="Times New Roman" w:cs="Times New Roman"/>
      <w:i/>
      <w:sz w:val="26"/>
      <w:szCs w:val="20"/>
      <w:lang w:val="fi-FI" w:eastAsia="ru-RU"/>
    </w:rPr>
  </w:style>
  <w:style w:type="paragraph" w:styleId="a3">
    <w:name w:val="Balloon Text"/>
    <w:basedOn w:val="a"/>
    <w:link w:val="a4"/>
    <w:uiPriority w:val="99"/>
    <w:semiHidden/>
    <w:unhideWhenUsed/>
    <w:rsid w:val="004565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505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Admin</cp:lastModifiedBy>
  <cp:revision>6</cp:revision>
  <cp:lastPrinted>2014-06-27T11:54:00Z</cp:lastPrinted>
  <dcterms:created xsi:type="dcterms:W3CDTF">2014-06-26T09:18:00Z</dcterms:created>
  <dcterms:modified xsi:type="dcterms:W3CDTF">2014-07-01T08:43:00Z</dcterms:modified>
</cp:coreProperties>
</file>